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bidi w:val="0"/>
        <w:spacing w:after="160" w:line="180" w:lineRule="auto"/>
        <w:rPr>
          <w:rFonts w:cs="B Titr"/>
          <w:b/>
          <w:bCs/>
          <w:rtl/>
          <w:lang w:bidi="fa-IR"/>
        </w:rPr>
      </w:pPr>
    </w:p>
    <w:p>
      <w:pPr>
        <w:spacing w:after="160" w:line="168" w:lineRule="auto"/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دانشجویان در حال تحصیل دکترای گروه تغذیه بالینی</w:t>
      </w:r>
    </w:p>
    <w:p>
      <w:pPr>
        <w:spacing w:line="168" w:lineRule="auto"/>
      </w:pPr>
    </w:p>
    <w:tbl>
      <w:tblPr>
        <w:tblpPr w:leftFromText="180" w:rightFromText="180" w:vertAnchor="text" w:horzAnchor="page" w:tblpXSpec="center" w:tblpY="547"/>
        <w:bidiVisual/>
        <w:tblW w:w="148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1768"/>
        <w:gridCol w:w="1134"/>
        <w:gridCol w:w="794"/>
        <w:gridCol w:w="907"/>
        <w:gridCol w:w="2403"/>
        <w:gridCol w:w="1075"/>
        <w:gridCol w:w="1560"/>
        <w:gridCol w:w="1417"/>
        <w:gridCol w:w="1417"/>
        <w:gridCol w:w="1418"/>
      </w:tblGrid>
      <w:tr>
        <w:tc>
          <w:tcPr>
            <w:tcW w:w="1001" w:type="dxa"/>
            <w:tcBorders>
              <w:top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line="16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line="16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نام دانشجو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line="16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رشته تحصیلی</w:t>
            </w:r>
          </w:p>
        </w:tc>
        <w:tc>
          <w:tcPr>
            <w:tcW w:w="7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line="16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مقطع تحصیلی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line="16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ورودی</w:t>
            </w:r>
          </w:p>
        </w:tc>
        <w:tc>
          <w:tcPr>
            <w:tcW w:w="24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line="16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عنوان پایان نامه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line="16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تصویب پروپوزال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line="16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استاد راهنما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>
            <w:pPr>
              <w:spacing w:line="16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استاد مشاور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  <w:shd w:val="clear" w:color="auto" w:fill="CCECFF"/>
            <w:vAlign w:val="center"/>
          </w:tcPr>
          <w:p>
            <w:pPr>
              <w:spacing w:line="16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شماره دانشجویی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</w:tcBorders>
            <w:shd w:val="clear" w:color="auto" w:fill="CCECFF"/>
            <w:vAlign w:val="center"/>
          </w:tcPr>
          <w:p>
            <w:pPr>
              <w:spacing w:line="168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 دفاع</w:t>
            </w:r>
          </w:p>
        </w:tc>
      </w:tr>
      <w:tr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>مريم نوري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بهمن94</w:t>
            </w:r>
          </w:p>
        </w:tc>
        <w:tc>
          <w:tcPr>
            <w:tcW w:w="2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اثرات مصرف نان غنی شده با کنسانتره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softHyphen/>
              <w:t>ی پروتئین آب پنیر بر روی کنترل گلایسمی، الگوی لیپیدی، فشار خون، شاخص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softHyphen/>
              <w:t>های تن سنجی، انرژی مصرفی استراحت، استرس اکسیداتیم و اشتهاء در زنان مبتلا به دیابت نوع 2</w:t>
            </w:r>
          </w:p>
        </w:tc>
        <w:tc>
          <w:tcPr>
            <w:tcW w:w="10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10/3/97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آقایان دکتر پورقاسم</w:t>
            </w:r>
          </w:p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طریقت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زهرا قاسم پور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</w:rPr>
              <w:t>9417192502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FFFFFF" w:themeFill="background1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B Titr"/>
                <w:i/>
                <w:iCs/>
                <w:sz w:val="18"/>
                <w:szCs w:val="18"/>
                <w:rtl/>
              </w:rPr>
              <w:t>09141861632</w:t>
            </w:r>
          </w:p>
        </w:tc>
      </w:tr>
      <w:tr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ام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ن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ام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مهر97</w:t>
            </w:r>
          </w:p>
        </w:tc>
        <w:tc>
          <w:tcPr>
            <w:tcW w:w="2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تاثیر مکمل یاری عصاره خشک شده میوه بامیه بر سطح کنترل گلایسمس ،عملکرد کلیوی و بیان ژنهای 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PPAR-</w:t>
            </w:r>
            <w:r>
              <w:rPr>
                <w:b/>
                <w:bCs/>
                <w:sz w:val="18"/>
                <w:szCs w:val="18"/>
                <w:lang w:bidi="fa-IR"/>
              </w:rPr>
              <w:t>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، 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PPAR-</w:t>
            </w:r>
            <w:r>
              <w:rPr>
                <w:b/>
                <w:bCs/>
                <w:sz w:val="18"/>
                <w:szCs w:val="18"/>
                <w:lang w:bidi="fa-IR"/>
              </w:rPr>
              <w:t>¥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، 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TGF-</w:t>
            </w:r>
            <w:r>
              <w:rPr>
                <w:b/>
                <w:bCs/>
                <w:sz w:val="18"/>
                <w:szCs w:val="18"/>
                <w:lang w:bidi="fa-IR"/>
              </w:rPr>
              <w:t>β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، </w:t>
            </w:r>
            <w:r>
              <w:rPr>
                <w:b/>
                <w:bCs/>
                <w:sz w:val="18"/>
                <w:szCs w:val="18"/>
                <w:lang w:bidi="fa-IR"/>
              </w:rPr>
              <w:t>Nrf-2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PTX-3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در بیماران مبتلا به نفروپاتی دیابتی : کارآزمایی بالینی کنترل شده دوسوکور </w:t>
            </w:r>
          </w:p>
        </w:tc>
        <w:tc>
          <w:tcPr>
            <w:tcW w:w="10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16/10/98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ثقفی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اصغریان </w:t>
            </w:r>
          </w:p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وحیده صدرا</w:t>
            </w:r>
          </w:p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 غدد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9719250056</w:t>
            </w:r>
          </w:p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Titr" w:hint="cs"/>
                <w:sz w:val="16"/>
                <w:szCs w:val="16"/>
                <w:rtl/>
              </w:rPr>
              <w:t>09352116237</w:t>
            </w:r>
          </w:p>
        </w:tc>
      </w:tr>
      <w:tr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768" w:type="dxa"/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زارع</w:t>
            </w:r>
            <w:r>
              <w:rPr>
                <w:rFonts w:cs="B Nazanin"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sz w:val="18"/>
                <w:szCs w:val="18"/>
                <w:rtl/>
              </w:rPr>
              <w:t>زاده</w:t>
            </w:r>
            <w:r>
              <w:rPr>
                <w:rFonts w:cs="B Nazanin"/>
                <w:sz w:val="18"/>
                <w:szCs w:val="18"/>
                <w:rtl/>
              </w:rPr>
              <w:t>-</w:t>
            </w:r>
            <w:r>
              <w:rPr>
                <w:rFonts w:cs="B Nazanin" w:hint="cs"/>
                <w:sz w:val="18"/>
                <w:szCs w:val="18"/>
                <w:rtl/>
              </w:rPr>
              <w:t>ميثم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علوم</w:t>
            </w:r>
            <w:r>
              <w:rPr>
                <w:rFonts w:cs="B Nazanin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تغذيه</w:t>
            </w: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مهر98</w:t>
            </w:r>
          </w:p>
        </w:tc>
        <w:tc>
          <w:tcPr>
            <w:tcW w:w="2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ارتباط سطوح سرمی فسفولیپیدها با افزایش سن،شاخص تغذیه سالم،شاخص التهابی غذایی و عوامل خطر بیماریهای قلبی و عروقی :نتایج حاصل از کوهورت آذر</w:t>
            </w:r>
          </w:p>
        </w:tc>
        <w:tc>
          <w:tcPr>
            <w:tcW w:w="10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28/04/1400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دکتر استاد رح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اول</w:t>
            </w:r>
          </w:p>
          <w:p>
            <w:pPr>
              <w:spacing w:line="168" w:lineRule="auto"/>
              <w:jc w:val="center"/>
            </w:pPr>
            <w:r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دکتر قریشی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دوم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  <w:rtl/>
              </w:rPr>
              <w:t>9819250001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09143319531</w:t>
            </w:r>
          </w:p>
        </w:tc>
      </w:tr>
      <w:tr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768" w:type="dxa"/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شه</w:t>
            </w:r>
            <w:r>
              <w:rPr>
                <w:rFonts w:cs="B Nazanin"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sz w:val="18"/>
                <w:szCs w:val="18"/>
                <w:rtl/>
              </w:rPr>
              <w:t>وقار</w:t>
            </w:r>
            <w:r>
              <w:rPr>
                <w:rFonts w:cs="B Nazanin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اصل</w:t>
            </w:r>
            <w:r>
              <w:rPr>
                <w:rFonts w:cs="B Nazanin"/>
                <w:sz w:val="18"/>
                <w:szCs w:val="18"/>
                <w:rtl/>
              </w:rPr>
              <w:t>-</w:t>
            </w:r>
            <w:r>
              <w:rPr>
                <w:rFonts w:cs="B Nazanin" w:hint="cs"/>
                <w:sz w:val="18"/>
                <w:szCs w:val="18"/>
                <w:rtl/>
              </w:rPr>
              <w:t>زهرا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علوم</w:t>
            </w:r>
            <w:r>
              <w:rPr>
                <w:rFonts w:cs="B Nazanin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تغذيه</w:t>
            </w: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مهر98</w:t>
            </w:r>
          </w:p>
        </w:tc>
        <w:tc>
          <w:tcPr>
            <w:tcW w:w="2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ارتباط سطوح سرمی فسفولیپیدها با بیومارکرهای عملکرد کبد و کلیه ،شاخص رژیم مدیترانه ای و شاخص کیفیت رژیمی در افراد مبتلا به دیابت نوع 2</w:t>
            </w:r>
          </w:p>
        </w:tc>
        <w:tc>
          <w:tcPr>
            <w:tcW w:w="10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28/04/1400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دکتر استاد رح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اول</w:t>
            </w:r>
          </w:p>
          <w:p>
            <w:pPr>
              <w:spacing w:line="168" w:lineRule="auto"/>
              <w:jc w:val="center"/>
            </w:pP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دکتر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قر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ش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دوم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الناز فرامرزی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  <w:rtl/>
              </w:rPr>
              <w:t>9819250003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09141060823</w:t>
            </w:r>
          </w:p>
        </w:tc>
      </w:tr>
      <w:tr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فائزه قال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چ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مهر97</w:t>
            </w:r>
          </w:p>
        </w:tc>
        <w:tc>
          <w:tcPr>
            <w:tcW w:w="2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تأث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مکمل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ار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مخمر غن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از واناد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وم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بر شاخصها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گل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سم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پروفا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ل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ل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پ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 ب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ان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ژن آنز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مها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PTP1B 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PTEN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NF</w:t>
            </w:r>
            <w:r>
              <w:rPr>
                <w:rFonts w:ascii="Cambria" w:hAnsi="Cambria" w:cs="Cambria"/>
                <w:b/>
                <w:bCs/>
                <w:sz w:val="18"/>
                <w:szCs w:val="18"/>
                <w:lang w:bidi="fa-IR"/>
              </w:rPr>
              <w:t>Ƙ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B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و 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MAPK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، 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S6k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در ب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ماران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بزرگسال چاق مبتلا به د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ابت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نوع 2</w:t>
            </w:r>
          </w:p>
        </w:tc>
        <w:tc>
          <w:tcPr>
            <w:tcW w:w="10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04/12/1399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استاد رحیمی اول</w:t>
            </w:r>
          </w:p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ثقفی دوم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9719250058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09143092086</w:t>
            </w:r>
          </w:p>
        </w:tc>
      </w:tr>
      <w:tr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768" w:type="dxa"/>
            <w:shd w:val="clear" w:color="auto" w:fill="auto"/>
          </w:tcPr>
          <w:p>
            <w:pPr>
              <w:spacing w:line="168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نصرتي</w:t>
            </w:r>
            <w:r>
              <w:rPr>
                <w:rFonts w:cs="B Nazanin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اسكوئي</w:t>
            </w:r>
            <w:r>
              <w:rPr>
                <w:rFonts w:cs="B Nazanin"/>
                <w:sz w:val="18"/>
                <w:szCs w:val="18"/>
                <w:rtl/>
              </w:rPr>
              <w:t xml:space="preserve"> - </w:t>
            </w:r>
            <w:r>
              <w:rPr>
                <w:rFonts w:cs="B Nazanin" w:hint="cs"/>
                <w:sz w:val="18"/>
                <w:szCs w:val="18"/>
                <w:rtl/>
              </w:rPr>
              <w:t>محمد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168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علوم</w:t>
            </w:r>
            <w:r>
              <w:rPr>
                <w:rFonts w:cs="B Nazanin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تغذيه</w:t>
            </w:r>
            <w:r>
              <w:rPr>
                <w:rFonts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>
            <w:pPr>
              <w:spacing w:line="168" w:lineRule="auto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مهر98</w:t>
            </w:r>
          </w:p>
        </w:tc>
        <w:tc>
          <w:tcPr>
            <w:tcW w:w="2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طریقت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pacing w:line="168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  <w:rtl/>
              </w:rPr>
              <w:t>9819250005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09365490841</w:t>
            </w:r>
          </w:p>
        </w:tc>
      </w:tr>
      <w:tr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رسولي</w:t>
            </w:r>
            <w:r>
              <w:rPr>
                <w:rFonts w:cs="B Nazanin"/>
                <w:sz w:val="18"/>
                <w:szCs w:val="18"/>
                <w:rtl/>
              </w:rPr>
              <w:t>-</w:t>
            </w:r>
            <w:r>
              <w:rPr>
                <w:rFonts w:cs="B Nazanin" w:hint="cs"/>
                <w:sz w:val="18"/>
                <w:szCs w:val="18"/>
                <w:rtl/>
              </w:rPr>
              <w:t>احمدرضا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bidi w:val="0"/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  <w:rtl/>
              </w:rPr>
              <w:t>علوم تغذيه</w:t>
            </w: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بهمن 99</w:t>
            </w:r>
          </w:p>
        </w:tc>
        <w:tc>
          <w:tcPr>
            <w:tcW w:w="2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  <w:rtl/>
              </w:rPr>
              <w:t>991925001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FFFFFF" w:themeFill="background1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شهریه پرداز</w:t>
            </w:r>
          </w:p>
        </w:tc>
      </w:tr>
      <w:tr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گل</w:t>
            </w:r>
            <w:r>
              <w:rPr>
                <w:rFonts w:cs="B Nazanin"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sz w:val="18"/>
                <w:szCs w:val="18"/>
                <w:rtl/>
              </w:rPr>
              <w:t>محمدي</w:t>
            </w:r>
            <w:r>
              <w:rPr>
                <w:rFonts w:cs="B Nazanin"/>
                <w:sz w:val="18"/>
                <w:szCs w:val="18"/>
                <w:rtl/>
              </w:rPr>
              <w:t>-</w:t>
            </w:r>
            <w:r>
              <w:rPr>
                <w:rFonts w:cs="B Nazanin" w:hint="cs"/>
                <w:sz w:val="18"/>
                <w:szCs w:val="18"/>
                <w:rtl/>
              </w:rPr>
              <w:t>منا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bidi w:val="0"/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  <w:rtl/>
              </w:rPr>
              <w:t>علوم تغذيه</w:t>
            </w: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بهمن 99</w:t>
            </w:r>
          </w:p>
        </w:tc>
        <w:tc>
          <w:tcPr>
            <w:tcW w:w="2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  <w:rtl/>
              </w:rPr>
              <w:t>991925002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FFFFFF" w:themeFill="background1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شهریه پرداز</w:t>
            </w:r>
          </w:p>
        </w:tc>
      </w:tr>
      <w:tr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بادپيما</w:t>
            </w:r>
            <w:r>
              <w:rPr>
                <w:rFonts w:cs="B Nazanin"/>
                <w:sz w:val="18"/>
                <w:szCs w:val="18"/>
                <w:rtl/>
              </w:rPr>
              <w:t>-</w:t>
            </w:r>
            <w:r>
              <w:rPr>
                <w:rFonts w:cs="B Nazanin" w:hint="cs"/>
                <w:sz w:val="18"/>
                <w:szCs w:val="18"/>
                <w:rtl/>
              </w:rPr>
              <w:t>محدثه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bidi w:val="0"/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  <w:rtl/>
              </w:rPr>
              <w:t>علوم تغذيه</w:t>
            </w: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بهمن 99</w:t>
            </w:r>
          </w:p>
        </w:tc>
        <w:tc>
          <w:tcPr>
            <w:tcW w:w="2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علیزاده </w:t>
            </w:r>
          </w:p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خیروری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  <w:rtl/>
              </w:rPr>
              <w:t>99192501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FFFFFF" w:themeFill="background1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09386301431</w:t>
            </w:r>
          </w:p>
        </w:tc>
      </w:tr>
      <w:tr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بگرضايي</w:t>
            </w:r>
            <w:r>
              <w:rPr>
                <w:rFonts w:cs="B Nazanin"/>
                <w:sz w:val="18"/>
                <w:szCs w:val="18"/>
                <w:rtl/>
              </w:rPr>
              <w:t>-</w:t>
            </w:r>
            <w:r>
              <w:rPr>
                <w:rFonts w:cs="B Nazanin" w:hint="cs"/>
                <w:sz w:val="18"/>
                <w:szCs w:val="18"/>
                <w:rtl/>
              </w:rPr>
              <w:t>فهميده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bidi w:val="0"/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  <w:rtl/>
              </w:rPr>
              <w:t>علوم تغذيه</w:t>
            </w: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بهمن 99</w:t>
            </w:r>
          </w:p>
        </w:tc>
        <w:tc>
          <w:tcPr>
            <w:tcW w:w="2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علیزاده</w:t>
            </w:r>
          </w:p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پورقاسم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  <w:rtl/>
              </w:rPr>
              <w:t>99192502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FFFFFF" w:themeFill="background1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i/>
                <w:iCs/>
                <w:sz w:val="18"/>
                <w:szCs w:val="18"/>
                <w:rtl/>
              </w:rPr>
            </w:pPr>
            <w:r>
              <w:rPr>
                <w:rFonts w:cs="B Nazanin" w:hint="cs"/>
                <w:i/>
                <w:iCs/>
                <w:sz w:val="18"/>
                <w:szCs w:val="18"/>
                <w:rtl/>
              </w:rPr>
              <w:t>كرمي</w:t>
            </w:r>
            <w:r>
              <w:rPr>
                <w:rFonts w:cs="B Nazanin"/>
                <w:i/>
                <w:iCs/>
                <w:sz w:val="18"/>
                <w:szCs w:val="18"/>
                <w:rtl/>
              </w:rPr>
              <w:t xml:space="preserve">  </w:t>
            </w:r>
            <w:r>
              <w:rPr>
                <w:rFonts w:cs="B Nazanin" w:hint="cs"/>
                <w:i/>
                <w:iCs/>
                <w:sz w:val="18"/>
                <w:szCs w:val="18"/>
                <w:rtl/>
              </w:rPr>
              <w:t>زاده</w:t>
            </w:r>
            <w:r>
              <w:rPr>
                <w:rFonts w:cs="B Nazanin"/>
                <w:i/>
                <w:iCs/>
                <w:sz w:val="18"/>
                <w:szCs w:val="18"/>
                <w:rtl/>
              </w:rPr>
              <w:t>-</w:t>
            </w:r>
            <w:r>
              <w:rPr>
                <w:rFonts w:cs="B Nazanin" w:hint="cs"/>
                <w:i/>
                <w:iCs/>
                <w:sz w:val="18"/>
                <w:szCs w:val="18"/>
                <w:rtl/>
              </w:rPr>
              <w:t>مليحه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  <w:rtl/>
              </w:rPr>
              <w:t>علوم تغذيه</w:t>
            </w:r>
          </w:p>
        </w:tc>
        <w:tc>
          <w:tcPr>
            <w:tcW w:w="7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دکتری تخصصی</w:t>
            </w:r>
          </w:p>
        </w:tc>
        <w:tc>
          <w:tcPr>
            <w:tcW w:w="9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بهمن 99</w:t>
            </w:r>
          </w:p>
        </w:tc>
        <w:tc>
          <w:tcPr>
            <w:tcW w:w="2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168" w:lineRule="auto"/>
              <w:jc w:val="center"/>
              <w:rPr>
                <w:rFonts w:cs="B Nazanin"/>
                <w:i/>
                <w:iCs/>
                <w:sz w:val="18"/>
                <w:szCs w:val="18"/>
                <w:rtl/>
              </w:rPr>
            </w:pPr>
            <w:r>
              <w:rPr>
                <w:rFonts w:cs="B Nazanin"/>
                <w:i/>
                <w:iCs/>
                <w:sz w:val="18"/>
                <w:szCs w:val="18"/>
                <w:rtl/>
              </w:rPr>
              <w:t>99192503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shd w:val="clear" w:color="auto" w:fill="FFFFFF" w:themeFill="background1"/>
          </w:tcPr>
          <w:p>
            <w:pPr>
              <w:spacing w:line="168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09145685964</w:t>
            </w:r>
          </w:p>
        </w:tc>
      </w:tr>
    </w:tbl>
    <w:p>
      <w:pPr>
        <w:spacing w:after="160" w:line="168" w:lineRule="auto"/>
        <w:rPr>
          <w:rFonts w:cs="B Titr"/>
          <w:b/>
          <w:bCs/>
          <w:rtl/>
          <w:lang w:bidi="fa-IR"/>
        </w:rPr>
      </w:pPr>
      <w:bookmarkStart w:id="0" w:name="_GoBack"/>
      <w:bookmarkEnd w:id="0"/>
    </w:p>
    <w:sectPr>
      <w:pgSz w:w="16838" w:h="11906" w:orient="landscape"/>
      <w:pgMar w:top="340" w:right="1440" w:bottom="425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A583F"/>
    <w:multiLevelType w:val="hybridMultilevel"/>
    <w:tmpl w:val="81B45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162BB"/>
    <w:multiLevelType w:val="hybridMultilevel"/>
    <w:tmpl w:val="2544EDA4"/>
    <w:lvl w:ilvl="0" w:tplc="E3F49AB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F3ECAC-B339-449B-AB0E-A9DA949D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9467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249</cp:revision>
  <cp:lastPrinted>2021-08-25T07:16:00Z</cp:lastPrinted>
  <dcterms:created xsi:type="dcterms:W3CDTF">2019-04-09T07:12:00Z</dcterms:created>
  <dcterms:modified xsi:type="dcterms:W3CDTF">2021-08-29T03:34:00Z</dcterms:modified>
</cp:coreProperties>
</file>