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لیست کتب لاتین خریداری شده 1400 دانشکده تغذیه</w:t>
      </w:r>
    </w:p>
    <w:p>
      <w:pPr>
        <w:rPr>
          <w:sz w:val="24"/>
          <w:szCs w:val="24"/>
          <w:lang w:bidi="fa-IR"/>
        </w:rPr>
      </w:pPr>
      <w:r>
        <w:rPr>
          <w:sz w:val="28"/>
          <w:szCs w:val="28"/>
          <w:lang w:bidi="fa-IR"/>
        </w:rPr>
        <w:t>1-</w:t>
      </w:r>
      <w:r>
        <w:rPr>
          <w:sz w:val="24"/>
          <w:szCs w:val="24"/>
          <w:lang w:bidi="fa-IR"/>
        </w:rPr>
        <w:t>Advances in food Security and sustainability .volume 4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2-Biochemical physiological and Molecular Aspects of Human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3-Genomics and proteomics in Nutrition 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4-Humun </w:t>
      </w:r>
      <w:proofErr w:type="spellStart"/>
      <w:r>
        <w:rPr>
          <w:sz w:val="24"/>
          <w:szCs w:val="24"/>
          <w:lang w:bidi="fa-IR"/>
        </w:rPr>
        <w:t>Metabolism</w:t>
      </w:r>
      <w:proofErr w:type="gramStart"/>
      <w:r>
        <w:rPr>
          <w:sz w:val="24"/>
          <w:szCs w:val="24"/>
          <w:lang w:bidi="fa-IR"/>
        </w:rPr>
        <w:t>:Aregulatory</w:t>
      </w:r>
      <w:proofErr w:type="spellEnd"/>
      <w:proofErr w:type="gramEnd"/>
      <w:r>
        <w:rPr>
          <w:sz w:val="24"/>
          <w:szCs w:val="24"/>
          <w:lang w:bidi="fa-IR"/>
        </w:rPr>
        <w:t xml:space="preserve"> </w:t>
      </w:r>
      <w:proofErr w:type="spellStart"/>
      <w:r>
        <w:rPr>
          <w:sz w:val="24"/>
          <w:szCs w:val="24"/>
          <w:lang w:bidi="fa-IR"/>
        </w:rPr>
        <w:t>persepective</w:t>
      </w:r>
      <w:proofErr w:type="spellEnd"/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5-Materials in sports </w:t>
      </w:r>
      <w:proofErr w:type="spellStart"/>
      <w:r>
        <w:rPr>
          <w:sz w:val="24"/>
          <w:szCs w:val="24"/>
          <w:lang w:bidi="fa-IR"/>
        </w:rPr>
        <w:t>Eguipment</w:t>
      </w:r>
      <w:proofErr w:type="spellEnd"/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6-Modeling </w:t>
      </w:r>
      <w:proofErr w:type="spellStart"/>
      <w:r>
        <w:rPr>
          <w:sz w:val="24"/>
          <w:szCs w:val="24"/>
          <w:lang w:bidi="fa-IR"/>
        </w:rPr>
        <w:t>Microobial</w:t>
      </w:r>
      <w:proofErr w:type="spellEnd"/>
      <w:r>
        <w:rPr>
          <w:sz w:val="24"/>
          <w:szCs w:val="24"/>
          <w:lang w:bidi="fa-IR"/>
        </w:rPr>
        <w:t xml:space="preserve"> Responses in food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7-Molecular cell Biology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8-Nutrition </w:t>
      </w:r>
      <w:proofErr w:type="spellStart"/>
      <w:r>
        <w:rPr>
          <w:sz w:val="24"/>
          <w:szCs w:val="24"/>
          <w:lang w:bidi="fa-IR"/>
        </w:rPr>
        <w:t>Assessment</w:t>
      </w:r>
      <w:proofErr w:type="gramStart"/>
      <w:r>
        <w:rPr>
          <w:sz w:val="24"/>
          <w:szCs w:val="24"/>
          <w:lang w:bidi="fa-IR"/>
        </w:rPr>
        <w:t>:clinical</w:t>
      </w:r>
      <w:proofErr w:type="spellEnd"/>
      <w:proofErr w:type="gramEnd"/>
      <w:r>
        <w:rPr>
          <w:sz w:val="24"/>
          <w:szCs w:val="24"/>
          <w:lang w:bidi="fa-IR"/>
        </w:rPr>
        <w:t xml:space="preserve"> and Research Applications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9-Nutritonal Assessment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10-Sports performance Measurement and Analytics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11-Integrative Geriatric Nutrition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12-Williams Basic Nutrition and Diet Therapy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13-Nutrition for sport &amp; Exercise</w:t>
      </w:r>
    </w:p>
    <w:p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14-Nutritional Management of Renal Disease</w:t>
      </w:r>
    </w:p>
    <w:p>
      <w:r>
        <w:t>15-Crash course metabolism and nutrition</w:t>
      </w:r>
    </w:p>
    <w:p>
      <w:r>
        <w:t xml:space="preserve">16-inegrative geriatric nutrition </w:t>
      </w:r>
      <w:proofErr w:type="spellStart"/>
      <w:r>
        <w:t>apractitioners</w:t>
      </w:r>
      <w:proofErr w:type="spellEnd"/>
      <w:r>
        <w:t xml:space="preserve"> </w:t>
      </w:r>
      <w:proofErr w:type="spellStart"/>
      <w:r>
        <w:t>guid</w:t>
      </w:r>
      <w:proofErr w:type="spellEnd"/>
      <w:r>
        <w:t xml:space="preserve"> to dietary</w:t>
      </w:r>
    </w:p>
    <w:p>
      <w:r>
        <w:t xml:space="preserve">17-nutrition con </w:t>
      </w:r>
      <w:proofErr w:type="spellStart"/>
      <w:r>
        <w:t>cepts</w:t>
      </w:r>
      <w:proofErr w:type="spellEnd"/>
      <w:r>
        <w:t xml:space="preserve"> </w:t>
      </w:r>
      <w:proofErr w:type="spellStart"/>
      <w:r>
        <w:t>controveriees</w:t>
      </w:r>
      <w:proofErr w:type="spellEnd"/>
    </w:p>
    <w:p>
      <w:pPr>
        <w:rPr>
          <w:rFonts w:hint="cs"/>
          <w:sz w:val="24"/>
          <w:szCs w:val="24"/>
          <w:rtl/>
          <w:lang w:bidi="fa-IR"/>
        </w:rPr>
      </w:pPr>
      <w:bookmarkStart w:id="0" w:name="_GoBack"/>
      <w:bookmarkEnd w:id="0"/>
    </w:p>
    <w:p>
      <w:pPr>
        <w:rPr>
          <w:sz w:val="24"/>
          <w:szCs w:val="24"/>
          <w:lang w:bidi="fa-IR"/>
        </w:rPr>
      </w:pPr>
    </w:p>
    <w:p>
      <w:pPr>
        <w:jc w:val="center"/>
        <w:rPr>
          <w:sz w:val="28"/>
          <w:szCs w:val="28"/>
          <w:rtl/>
          <w:lang w:bidi="fa-IR"/>
        </w:rPr>
      </w:pPr>
    </w:p>
    <w:p>
      <w:pPr>
        <w:jc w:val="center"/>
        <w:rPr>
          <w:sz w:val="28"/>
          <w:szCs w:val="28"/>
          <w:rtl/>
          <w:lang w:bidi="fa-IR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43213D-1EE0-402C-A8C8-F4B153FE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2022-04-09T06:23:00Z</dcterms:created>
  <dcterms:modified xsi:type="dcterms:W3CDTF">2022-04-09T06:23:00Z</dcterms:modified>
</cp:coreProperties>
</file>