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A" w:rsidRPr="006B0873" w:rsidRDefault="006B0873" w:rsidP="006B0873">
      <w:pPr>
        <w:bidi/>
        <w:jc w:val="center"/>
        <w:rPr>
          <w:rFonts w:ascii="Tahoma" w:hAnsi="Tahoma" w:cs="Tahoma"/>
          <w:b/>
          <w:bCs/>
          <w:rtl/>
          <w:lang w:bidi="fa-IR"/>
        </w:rPr>
      </w:pPr>
      <w:r w:rsidRPr="006B0873">
        <w:rPr>
          <w:rFonts w:ascii="Tahoma" w:hAnsi="Tahoma" w:cs="Tahoma"/>
          <w:b/>
          <w:bCs/>
          <w:rtl/>
          <w:lang w:bidi="fa-IR"/>
        </w:rPr>
        <w:t>نمونه ای از دعوتنامه جشن فارغ التحصیلی دانشجویان تغذیه</w:t>
      </w:r>
    </w:p>
    <w:p w:rsidR="006B0873" w:rsidRDefault="006B0873" w:rsidP="006B0873">
      <w:pPr>
        <w:bidi/>
        <w:rPr>
          <w:rFonts w:hint="cs"/>
          <w:rtl/>
          <w:lang w:bidi="fa-IR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360204" cy="7315200"/>
            <wp:effectExtent l="0" t="0" r="0" b="0"/>
            <wp:docPr id="1" name="Picture 1" descr="M:\Web\EDO\طرح راد\rahmanpour 93.10.21\اخلاق حرفه ای بند 3- مراسم غیردرسی مدون\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اخلاق حرفه ای بند 3- مراسم غیردرسی مدون\3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31" b="3759"/>
                    <a:stretch/>
                  </pic:blipFill>
                  <pic:spPr bwMode="auto">
                    <a:xfrm>
                      <a:off x="0" y="0"/>
                      <a:ext cx="5366368" cy="732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0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73"/>
    <w:rsid w:val="006B0873"/>
    <w:rsid w:val="00F8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2015-01-12T07:56:00Z</dcterms:created>
  <dcterms:modified xsi:type="dcterms:W3CDTF">2015-01-12T07:57:00Z</dcterms:modified>
</cp:coreProperties>
</file>