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F4" w:rsidRDefault="00A00099" w:rsidP="00A00099">
      <w:pPr>
        <w:bidi/>
        <w:rPr>
          <w:rFonts w:ascii="Tahoma" w:hAnsi="Tahoma" w:cs="Tahoma" w:hint="cs"/>
          <w:rtl/>
          <w:lang w:bidi="fa-IR"/>
        </w:rPr>
      </w:pPr>
      <w:r w:rsidRPr="00A00099">
        <w:rPr>
          <w:rFonts w:ascii="Tahoma" w:hAnsi="Tahoma" w:cs="Tahoma"/>
          <w:rtl/>
          <w:lang w:bidi="fa-IR"/>
        </w:rPr>
        <w:t>صورتجلسه ستاد اقامه نماز</w:t>
      </w:r>
      <w:bookmarkStart w:id="0" w:name="_GoBack"/>
      <w:bookmarkEnd w:id="0"/>
    </w:p>
    <w:p w:rsidR="00A00099" w:rsidRPr="00A00099" w:rsidRDefault="00A00099" w:rsidP="00A00099">
      <w:p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/>
          <w:noProof/>
          <w:rtl/>
        </w:rPr>
        <w:drawing>
          <wp:inline distT="0" distB="0" distL="0" distR="0">
            <wp:extent cx="5695950" cy="7743825"/>
            <wp:effectExtent l="0" t="0" r="0" b="9525"/>
            <wp:docPr id="1" name="Picture 1" descr="M:\Web\EDO\طرح راد\rahmanpour 93.10.21\اخلاق حرفه ای بند 3- مراسم غیردرسی مدون\1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اخلاق حرفه ای بند 3- مراسم غیردرسی مدون\15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7" b="5346"/>
                    <a:stretch/>
                  </pic:blipFill>
                  <pic:spPr bwMode="auto">
                    <a:xfrm>
                      <a:off x="0" y="0"/>
                      <a:ext cx="569595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0099" w:rsidRPr="00A00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99"/>
    <w:rsid w:val="00A00099"/>
    <w:rsid w:val="00E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2015-01-12T08:48:00Z</dcterms:created>
  <dcterms:modified xsi:type="dcterms:W3CDTF">2015-01-12T08:49:00Z</dcterms:modified>
</cp:coreProperties>
</file>