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C2" w:rsidRDefault="007B25C2" w:rsidP="007B25C2">
      <w:pPr>
        <w:bidi/>
        <w:spacing w:line="480" w:lineRule="auto"/>
        <w:jc w:val="center"/>
        <w:rPr>
          <w:rFonts w:cs="B Titr"/>
          <w:sz w:val="28"/>
          <w:szCs w:val="28"/>
          <w:rtl/>
          <w:lang w:bidi="fa-IR"/>
        </w:rPr>
      </w:pPr>
    </w:p>
    <w:p w:rsidR="00AC640D" w:rsidRPr="007B25C2" w:rsidRDefault="007B25C2" w:rsidP="007B25C2">
      <w:pPr>
        <w:bidi/>
        <w:spacing w:line="480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491490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164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38.7pt" to="471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AC640D" w:rsidRPr="007B25C2">
        <w:rPr>
          <w:rFonts w:cs="B Titr" w:hint="cs"/>
          <w:sz w:val="28"/>
          <w:szCs w:val="28"/>
          <w:rtl/>
          <w:lang w:bidi="fa-IR"/>
        </w:rPr>
        <w:t>اولویت های آموزش در پژوهش دانشکده تغذیه و علوم غذایی</w:t>
      </w:r>
    </w:p>
    <w:p w:rsidR="00A5056D" w:rsidRPr="007B25C2" w:rsidRDefault="00A5056D" w:rsidP="007B25C2">
      <w:pPr>
        <w:bidi/>
        <w:spacing w:line="480" w:lineRule="auto"/>
        <w:jc w:val="center"/>
        <w:rPr>
          <w:rFonts w:cs="B Titr"/>
          <w:sz w:val="6"/>
          <w:szCs w:val="6"/>
          <w:rtl/>
          <w:lang w:bidi="fa-IR"/>
        </w:rPr>
      </w:pPr>
      <w:bookmarkStart w:id="0" w:name="_GoBack"/>
      <w:bookmarkEnd w:id="0"/>
    </w:p>
    <w:p w:rsidR="002801F1" w:rsidRPr="007B25C2" w:rsidRDefault="002801F1" w:rsidP="007B25C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 w:hint="cs"/>
          <w:sz w:val="28"/>
          <w:szCs w:val="28"/>
          <w:lang w:bidi="fa-IR"/>
        </w:rPr>
      </w:pPr>
      <w:r w:rsidRPr="007B25C2">
        <w:rPr>
          <w:rFonts w:cs="B Nazanin" w:hint="cs"/>
          <w:sz w:val="28"/>
          <w:szCs w:val="28"/>
          <w:rtl/>
          <w:lang w:bidi="fa-IR"/>
        </w:rPr>
        <w:t>بررسی عوامل کاهش تمرکز و توجه دانشجویان در کلاس های درسی</w:t>
      </w:r>
    </w:p>
    <w:p w:rsidR="002801F1" w:rsidRPr="007B25C2" w:rsidRDefault="002801F1" w:rsidP="007B25C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 w:hint="cs"/>
          <w:sz w:val="28"/>
          <w:szCs w:val="28"/>
          <w:lang w:bidi="fa-IR"/>
        </w:rPr>
      </w:pPr>
      <w:r w:rsidRPr="007B25C2">
        <w:rPr>
          <w:rFonts w:cs="B Nazanin" w:hint="cs"/>
          <w:sz w:val="28"/>
          <w:szCs w:val="28"/>
          <w:rtl/>
          <w:lang w:bidi="fa-IR"/>
        </w:rPr>
        <w:t>سبب شناسی کاهش انگیزه های تحصیلی دانشجویان</w:t>
      </w:r>
    </w:p>
    <w:p w:rsidR="002801F1" w:rsidRPr="007B25C2" w:rsidRDefault="002801F1" w:rsidP="007B25C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 w:hint="cs"/>
          <w:sz w:val="28"/>
          <w:szCs w:val="28"/>
          <w:lang w:bidi="fa-IR"/>
        </w:rPr>
      </w:pPr>
      <w:r w:rsidRPr="007B25C2">
        <w:rPr>
          <w:rFonts w:cs="B Nazanin" w:hint="cs"/>
          <w:sz w:val="28"/>
          <w:szCs w:val="28"/>
          <w:rtl/>
          <w:lang w:bidi="fa-IR"/>
        </w:rPr>
        <w:t>مقایسه تاثیر آموزش مجازی و حضوری در سطح یادگیری دانشجویان</w:t>
      </w:r>
    </w:p>
    <w:p w:rsidR="002801F1" w:rsidRPr="007B25C2" w:rsidRDefault="002801F1" w:rsidP="007B25C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 w:hint="cs"/>
          <w:sz w:val="28"/>
          <w:szCs w:val="28"/>
          <w:lang w:bidi="fa-IR"/>
        </w:rPr>
      </w:pPr>
      <w:r w:rsidRPr="007B25C2">
        <w:rPr>
          <w:rFonts w:cs="B Nazanin" w:hint="cs"/>
          <w:sz w:val="28"/>
          <w:szCs w:val="28"/>
          <w:rtl/>
          <w:lang w:bidi="fa-IR"/>
        </w:rPr>
        <w:t>بررسی راهکارهای بهبود آموزش مبتنی بر جامعه و پاسخگو با تاکید بر کارآموزی ها</w:t>
      </w:r>
    </w:p>
    <w:sectPr w:rsidR="002801F1" w:rsidRPr="007B25C2" w:rsidSect="007B25C2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126B7"/>
    <w:multiLevelType w:val="hybridMultilevel"/>
    <w:tmpl w:val="744CE84A"/>
    <w:lvl w:ilvl="0" w:tplc="EE74A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0D"/>
    <w:rsid w:val="002801F1"/>
    <w:rsid w:val="007B25C2"/>
    <w:rsid w:val="00A5056D"/>
    <w:rsid w:val="00AC640D"/>
    <w:rsid w:val="00B3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79B20-BE57-4DD9-A057-D7E5E6D5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2023-03-14T05:34:00Z</dcterms:created>
  <dcterms:modified xsi:type="dcterms:W3CDTF">2023-03-14T05:38:00Z</dcterms:modified>
</cp:coreProperties>
</file>