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340" w:type="dxa"/>
        <w:tblInd w:w="-1003" w:type="dxa"/>
        <w:tblLook w:val="04A0" w:firstRow="1" w:lastRow="0" w:firstColumn="1" w:lastColumn="0" w:noHBand="0" w:noVBand="1"/>
      </w:tblPr>
      <w:tblGrid>
        <w:gridCol w:w="580"/>
        <w:gridCol w:w="1027"/>
        <w:gridCol w:w="863"/>
        <w:gridCol w:w="930"/>
        <w:gridCol w:w="703"/>
        <w:gridCol w:w="2422"/>
        <w:gridCol w:w="1023"/>
        <w:gridCol w:w="1538"/>
        <w:gridCol w:w="1039"/>
        <w:gridCol w:w="1215"/>
      </w:tblGrid>
      <w:tr w:rsidR="00715166" w:rsidRPr="00715166" w:rsidTr="00984605">
        <w:tc>
          <w:tcPr>
            <w:tcW w:w="580" w:type="dxa"/>
          </w:tcPr>
          <w:p w:rsidR="00715166" w:rsidRPr="00715166" w:rsidRDefault="00715166" w:rsidP="00715166">
            <w:pPr>
              <w:bidi/>
              <w:rPr>
                <w:rFonts w:cs="B Nazanin"/>
                <w:rtl/>
              </w:rPr>
            </w:pPr>
            <w:r w:rsidRPr="00715166">
              <w:rPr>
                <w:rFonts w:cs="B Nazanin" w:hint="cs"/>
                <w:rtl/>
              </w:rPr>
              <w:t>ردیف</w:t>
            </w:r>
          </w:p>
        </w:tc>
        <w:tc>
          <w:tcPr>
            <w:tcW w:w="1027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863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930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703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422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23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38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039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215" w:type="dxa"/>
            <w:vAlign w:val="center"/>
          </w:tcPr>
          <w:p w:rsidR="00715166" w:rsidRPr="00715166" w:rsidRDefault="00715166" w:rsidP="00715166">
            <w:pPr>
              <w:bidi/>
              <w:ind w:left="-108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715166" w:rsidRPr="00715166" w:rsidTr="00984605">
        <w:tc>
          <w:tcPr>
            <w:tcW w:w="580" w:type="dxa"/>
          </w:tcPr>
          <w:p w:rsidR="00715166" w:rsidRPr="00715166" w:rsidRDefault="00502F14" w:rsidP="0071516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sz w:val="18"/>
                <w:szCs w:val="18"/>
                <w:rtl/>
                <w:lang w:bidi="fa-IR"/>
              </w:rPr>
              <w:t>سيمين حق روان</w:t>
            </w:r>
          </w:p>
        </w:tc>
        <w:tc>
          <w:tcPr>
            <w:tcW w:w="8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تحلیل سیاست ها و برنامه های پیشگیری و کنترل دیابت در نظام سلامت و سازمان های مردم نهاد ایران و ارزیابی فرآیند و اثر بخشی تغذیه ای آن</w:t>
            </w: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3/6/97</w:t>
            </w:r>
          </w:p>
        </w:tc>
        <w:tc>
          <w:tcPr>
            <w:tcW w:w="1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رف رف</w:t>
            </w:r>
          </w:p>
        </w:tc>
        <w:tc>
          <w:tcPr>
            <w:tcW w:w="10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اصغری</w:t>
            </w:r>
          </w:p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فاطمه محمدی نصر آبادی</w:t>
            </w:r>
          </w:p>
        </w:tc>
        <w:tc>
          <w:tcPr>
            <w:tcW w:w="1215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15166" w:rsidRPr="00715166" w:rsidTr="00984605">
        <w:tc>
          <w:tcPr>
            <w:tcW w:w="580" w:type="dxa"/>
          </w:tcPr>
          <w:p w:rsidR="00715166" w:rsidRPr="00715166" w:rsidRDefault="00502F14" w:rsidP="0071516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715166" w:rsidRPr="00715166" w:rsidRDefault="00715166" w:rsidP="00715166">
            <w:pPr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دهقاني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كري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بزرگ</w:t>
            </w:r>
            <w:r w:rsidRPr="00715166">
              <w:rPr>
                <w:rFonts w:cs="B Nazanin"/>
                <w:sz w:val="18"/>
                <w:szCs w:val="18"/>
                <w:rtl/>
              </w:rPr>
              <w:t>-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ازاده</w:t>
            </w:r>
          </w:p>
        </w:tc>
        <w:tc>
          <w:tcPr>
            <w:tcW w:w="863" w:type="dxa"/>
            <w:shd w:val="clear" w:color="auto" w:fill="auto"/>
          </w:tcPr>
          <w:p w:rsidR="00715166" w:rsidRPr="00715166" w:rsidRDefault="00715166" w:rsidP="00715166">
            <w:pPr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 w:hint="cs"/>
                <w:sz w:val="18"/>
                <w:szCs w:val="18"/>
                <w:rtl/>
              </w:rPr>
              <w:t>سياستهاي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غذا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و</w:t>
            </w:r>
            <w:r w:rsidRPr="0071516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9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15166" w:rsidRPr="00715166" w:rsidRDefault="00715166" w:rsidP="00715166">
            <w:pPr>
              <w:rPr>
                <w:rFonts w:cs="B Nazanin"/>
                <w:sz w:val="18"/>
                <w:szCs w:val="18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رف رف</w:t>
            </w:r>
          </w:p>
        </w:tc>
        <w:tc>
          <w:tcPr>
            <w:tcW w:w="10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5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15166" w:rsidRPr="00715166" w:rsidTr="00984605">
        <w:tc>
          <w:tcPr>
            <w:tcW w:w="580" w:type="dxa"/>
          </w:tcPr>
          <w:p w:rsidR="00715166" w:rsidRPr="00715166" w:rsidRDefault="00502F14" w:rsidP="0071516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027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15166">
              <w:rPr>
                <w:rFonts w:cs="B Nazanin"/>
                <w:sz w:val="18"/>
                <w:szCs w:val="18"/>
                <w:rtl/>
              </w:rPr>
              <w:t>سارا</w:t>
            </w:r>
            <w:r w:rsidRPr="00715166">
              <w:rPr>
                <w:rFonts w:cs="B Nazanin" w:hint="cs"/>
                <w:sz w:val="18"/>
                <w:szCs w:val="18"/>
                <w:rtl/>
              </w:rPr>
              <w:t xml:space="preserve"> مرادي</w:t>
            </w:r>
          </w:p>
        </w:tc>
        <w:tc>
          <w:tcPr>
            <w:tcW w:w="863" w:type="dxa"/>
            <w:vAlign w:val="center"/>
          </w:tcPr>
          <w:p w:rsidR="00715166" w:rsidRPr="00715166" w:rsidRDefault="00715166" w:rsidP="00715166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715166" w:rsidRPr="00715166" w:rsidRDefault="00715166" w:rsidP="00715166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03" w:type="dxa"/>
            <w:vAlign w:val="center"/>
          </w:tcPr>
          <w:p w:rsidR="00715166" w:rsidRPr="00715166" w:rsidRDefault="00715166" w:rsidP="00715166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مهر96</w:t>
            </w:r>
          </w:p>
        </w:tc>
        <w:tc>
          <w:tcPr>
            <w:tcW w:w="2422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14597349"/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اثر مکمل یاری اسیدهای چرب امگا 3 بر سطوح بیان ژن های </w:t>
            </w:r>
            <w:proofErr w:type="spellStart"/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PPARy</w:t>
            </w:r>
            <w:proofErr w:type="spellEnd"/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ucp2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،سطح سرمی پروتئین 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ucp2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وضعیت متابولیک و اشتهای ورزشکاران نخبه:کارآزمایی تصادفی شاهددار</w:t>
            </w:r>
            <w:bookmarkEnd w:id="0"/>
          </w:p>
        </w:tc>
        <w:tc>
          <w:tcPr>
            <w:tcW w:w="1023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06/04/1398</w:t>
            </w:r>
          </w:p>
        </w:tc>
        <w:tc>
          <w:tcPr>
            <w:tcW w:w="1538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علیپور</w:t>
            </w:r>
          </w:p>
        </w:tc>
        <w:tc>
          <w:tcPr>
            <w:tcW w:w="1039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محمدرضا علیوند</w:t>
            </w:r>
          </w:p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یاسر خواجه بیشک</w:t>
            </w:r>
          </w:p>
        </w:tc>
        <w:tc>
          <w:tcPr>
            <w:tcW w:w="1215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15166" w:rsidRPr="00715166" w:rsidTr="00984605">
        <w:tc>
          <w:tcPr>
            <w:tcW w:w="580" w:type="dxa"/>
          </w:tcPr>
          <w:p w:rsidR="00715166" w:rsidRPr="00715166" w:rsidRDefault="00E4016B" w:rsidP="0071516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027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sz w:val="18"/>
                <w:szCs w:val="18"/>
                <w:rtl/>
                <w:lang w:bidi="fa-IR"/>
              </w:rPr>
              <w:t>ام</w:t>
            </w:r>
            <w:r w:rsidRPr="0071516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sz w:val="18"/>
                <w:szCs w:val="18"/>
                <w:rtl/>
                <w:lang w:bidi="fa-IR"/>
              </w:rPr>
              <w:t>رحس</w:t>
            </w:r>
            <w:r w:rsidRPr="0071516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715166">
              <w:rPr>
                <w:rFonts w:cs="B Nazanin"/>
                <w:sz w:val="18"/>
                <w:szCs w:val="18"/>
                <w:rtl/>
                <w:lang w:bidi="fa-IR"/>
              </w:rPr>
              <w:t xml:space="preserve">  فغفور</w:t>
            </w:r>
            <w:r w:rsidRPr="0071516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863" w:type="dxa"/>
            <w:vAlign w:val="center"/>
          </w:tcPr>
          <w:p w:rsidR="00715166" w:rsidRPr="00715166" w:rsidRDefault="00715166" w:rsidP="00715166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930" w:type="dxa"/>
            <w:vAlign w:val="center"/>
          </w:tcPr>
          <w:p w:rsidR="00715166" w:rsidRPr="00715166" w:rsidRDefault="00715166" w:rsidP="00715166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03" w:type="dxa"/>
            <w:vAlign w:val="center"/>
          </w:tcPr>
          <w:p w:rsidR="00715166" w:rsidRPr="00715166" w:rsidRDefault="00715166" w:rsidP="00715166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مهر97</w:t>
            </w:r>
          </w:p>
        </w:tc>
        <w:tc>
          <w:tcPr>
            <w:tcW w:w="2422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27640844"/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زینک گلوکونات بربیان ژن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TLR4 ,TLR2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، سطح سرمی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TNF</w:t>
            </w:r>
            <w:r w:rsidRPr="00715166">
              <w:rPr>
                <w:b/>
                <w:bCs/>
                <w:sz w:val="18"/>
                <w:szCs w:val="18"/>
                <w:lang w:bidi="fa-IR"/>
              </w:rPr>
              <w:t>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، کیفیت زندگی و فعالیت بیماران مبتلا به سندرم بهجت : کارآزمایی بالینی تصادفی کنترل دار دوسوکور</w:t>
            </w:r>
            <w:bookmarkEnd w:id="1"/>
          </w:p>
        </w:tc>
        <w:tc>
          <w:tcPr>
            <w:tcW w:w="1023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25/09/1398</w:t>
            </w:r>
          </w:p>
        </w:tc>
        <w:tc>
          <w:tcPr>
            <w:tcW w:w="1538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علیپور</w:t>
            </w:r>
          </w:p>
        </w:tc>
        <w:tc>
          <w:tcPr>
            <w:tcW w:w="1039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علیرضا خباز اسکویی</w:t>
            </w:r>
          </w:p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بهزاد برادران</w:t>
            </w:r>
          </w:p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یاسر خواجه بیشک</w:t>
            </w:r>
          </w:p>
        </w:tc>
        <w:tc>
          <w:tcPr>
            <w:tcW w:w="1215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715166" w:rsidRPr="00715166" w:rsidTr="00984605">
        <w:tc>
          <w:tcPr>
            <w:tcW w:w="580" w:type="dxa"/>
          </w:tcPr>
          <w:p w:rsidR="00715166" w:rsidRPr="00715166" w:rsidRDefault="00E4016B" w:rsidP="0071516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027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sz w:val="18"/>
                <w:szCs w:val="18"/>
                <w:rtl/>
                <w:lang w:bidi="fa-IR"/>
              </w:rPr>
              <w:t>بهارک آقاپور</w:t>
            </w:r>
          </w:p>
        </w:tc>
        <w:tc>
          <w:tcPr>
            <w:tcW w:w="863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930" w:type="dxa"/>
            <w:vAlign w:val="center"/>
          </w:tcPr>
          <w:p w:rsidR="00715166" w:rsidRPr="00715166" w:rsidRDefault="00715166" w:rsidP="00715166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03" w:type="dxa"/>
            <w:vAlign w:val="center"/>
          </w:tcPr>
          <w:p w:rsidR="00715166" w:rsidRPr="00715166" w:rsidRDefault="00715166" w:rsidP="00715166">
            <w:pPr>
              <w:jc w:val="center"/>
              <w:rPr>
                <w:rtl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مهر97</w:t>
            </w:r>
          </w:p>
        </w:tc>
        <w:tc>
          <w:tcPr>
            <w:tcW w:w="2422" w:type="dxa"/>
            <w:vAlign w:val="center"/>
          </w:tcPr>
          <w:p w:rsidR="00715166" w:rsidRPr="00715166" w:rsidRDefault="00715166" w:rsidP="00715166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تحل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است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شگ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کمبود و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تام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15166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ارائه گز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نه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است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ا</w:t>
            </w: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15166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1023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04/12/1399</w:t>
            </w:r>
          </w:p>
        </w:tc>
        <w:tc>
          <w:tcPr>
            <w:tcW w:w="1538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خیروری اول</w:t>
            </w:r>
          </w:p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علیزاده دوم</w:t>
            </w:r>
          </w:p>
        </w:tc>
        <w:tc>
          <w:tcPr>
            <w:tcW w:w="1039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رحیم خدایاری</w:t>
            </w:r>
          </w:p>
        </w:tc>
        <w:tc>
          <w:tcPr>
            <w:tcW w:w="1215" w:type="dxa"/>
            <w:vAlign w:val="center"/>
          </w:tcPr>
          <w:p w:rsidR="00715166" w:rsidRPr="00715166" w:rsidRDefault="00715166" w:rsidP="0071516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314F9B" w:rsidRPr="00715166" w:rsidTr="00984605">
        <w:tc>
          <w:tcPr>
            <w:tcW w:w="580" w:type="dxa"/>
          </w:tcPr>
          <w:p w:rsidR="00314F9B" w:rsidRDefault="00314F9B" w:rsidP="00314F9B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027" w:type="dxa"/>
            <w:vAlign w:val="center"/>
          </w:tcPr>
          <w:p w:rsidR="00314F9B" w:rsidRPr="00715166" w:rsidRDefault="00314F9B" w:rsidP="00314F9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سپیده دولتی</w:t>
            </w:r>
          </w:p>
        </w:tc>
        <w:tc>
          <w:tcPr>
            <w:tcW w:w="863" w:type="dxa"/>
            <w:vAlign w:val="center"/>
          </w:tcPr>
          <w:p w:rsidR="00314F9B" w:rsidRPr="00715166" w:rsidRDefault="00314F9B" w:rsidP="00314F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15166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سياستهاي غذا و تغذيه</w:t>
            </w:r>
          </w:p>
        </w:tc>
        <w:tc>
          <w:tcPr>
            <w:tcW w:w="930" w:type="dxa"/>
            <w:vAlign w:val="center"/>
          </w:tcPr>
          <w:p w:rsidR="00314F9B" w:rsidRPr="00715166" w:rsidRDefault="00314F9B" w:rsidP="00314F9B">
            <w:pPr>
              <w:jc w:val="center"/>
            </w:pPr>
            <w:r w:rsidRPr="0071516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703" w:type="dxa"/>
            <w:vAlign w:val="center"/>
          </w:tcPr>
          <w:p w:rsidR="00314F9B" w:rsidRPr="00715166" w:rsidRDefault="00314F9B" w:rsidP="00314F9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98</w:t>
            </w:r>
          </w:p>
        </w:tc>
        <w:tc>
          <w:tcPr>
            <w:tcW w:w="2422" w:type="dxa"/>
            <w:vAlign w:val="center"/>
          </w:tcPr>
          <w:p w:rsidR="00314F9B" w:rsidRPr="00715166" w:rsidRDefault="00314F9B" w:rsidP="00314F9B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bookmarkStart w:id="2" w:name="_GoBack"/>
            <w:bookmarkEnd w:id="2"/>
          </w:p>
        </w:tc>
        <w:tc>
          <w:tcPr>
            <w:tcW w:w="1023" w:type="dxa"/>
            <w:vAlign w:val="center"/>
          </w:tcPr>
          <w:p w:rsidR="00314F9B" w:rsidRPr="00715166" w:rsidRDefault="00314F9B" w:rsidP="00314F9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38" w:type="dxa"/>
            <w:vAlign w:val="center"/>
          </w:tcPr>
          <w:p w:rsidR="00314F9B" w:rsidRPr="00715166" w:rsidRDefault="00314F9B" w:rsidP="00314F9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039" w:type="dxa"/>
            <w:vAlign w:val="center"/>
          </w:tcPr>
          <w:p w:rsidR="00314F9B" w:rsidRPr="00715166" w:rsidRDefault="00314F9B" w:rsidP="00314F9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215" w:type="dxa"/>
            <w:vAlign w:val="center"/>
          </w:tcPr>
          <w:p w:rsidR="00314F9B" w:rsidRPr="00715166" w:rsidRDefault="00314F9B" w:rsidP="00314F9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</w:tbl>
    <w:p w:rsidR="00896031" w:rsidRDefault="00314F9B" w:rsidP="00715166">
      <w:pPr>
        <w:bidi/>
      </w:pPr>
    </w:p>
    <w:sectPr w:rsidR="00896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66"/>
    <w:rsid w:val="00042967"/>
    <w:rsid w:val="00314F9B"/>
    <w:rsid w:val="00502F14"/>
    <w:rsid w:val="00653AE1"/>
    <w:rsid w:val="00715166"/>
    <w:rsid w:val="007C45B8"/>
    <w:rsid w:val="008971F2"/>
    <w:rsid w:val="00984605"/>
    <w:rsid w:val="00B250CF"/>
    <w:rsid w:val="00E4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EF8A6-9172-4DA2-B0D5-18A2E41B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2021-09-06T05:30:00Z</dcterms:created>
  <dcterms:modified xsi:type="dcterms:W3CDTF">2021-09-06T08:13:00Z</dcterms:modified>
</cp:coreProperties>
</file>