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IranNastaliq" w:hAnsi="IranNastaliq" w:cs="IranNastaliq"/>
          <w:color w:val="000000"/>
          <w:sz w:val="96"/>
          <w:szCs w:val="96"/>
        </w:rPr>
      </w:pPr>
      <w:r>
        <w:rPr>
          <w:rFonts w:ascii="IranNastaliq" w:hAnsi="IranNastaliq" w:cs="IranNastaliq" w:hint="cs"/>
          <w:color w:val="000000"/>
          <w:sz w:val="96"/>
          <w:szCs w:val="96"/>
          <w:rtl/>
        </w:rPr>
        <w:t>برنامه راهبردی</w:t>
      </w:r>
    </w:p>
    <w:p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IranNastaliq" w:hAnsi="IranNastaliq" w:cs="IranNastaliq"/>
          <w:color w:val="000000"/>
          <w:sz w:val="96"/>
          <w:szCs w:val="96"/>
          <w:rtl/>
          <w:lang w:bidi="fa-IR"/>
        </w:rPr>
      </w:pPr>
      <w:r>
        <w:rPr>
          <w:rFonts w:ascii="IranNastaliq" w:hAnsi="IranNastaliq" w:cs="IranNastaliq" w:hint="cs"/>
          <w:color w:val="000000"/>
          <w:sz w:val="96"/>
          <w:szCs w:val="96"/>
          <w:rtl/>
          <w:lang w:bidi="fa-IR"/>
        </w:rPr>
        <w:t>دانشکده تغذیه و علوم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  <w:bookmarkStart w:id="0" w:name="_GoBack"/>
      <w:bookmarkEnd w:id="0"/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lastRenderedPageBreak/>
        <w:t>مقدمه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IranNastaliq" w:hAnsi="IranNastaliq" w:cs="B Nazanin"/>
          <w:b/>
          <w:bCs/>
          <w:color w:val="000000"/>
          <w:sz w:val="144"/>
          <w:szCs w:val="144"/>
          <w:rtl/>
          <w:lang w:bidi="fa-IR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امروزه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چالشهاي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وسيعي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بقا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بازارهاي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ناپايدار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جهاني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مواجه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راستاي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غلبه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چالشها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كسب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موفقيت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ميدان</w:t>
      </w:r>
      <w:r>
        <w:rPr>
          <w:rFonts w:ascii="IranNastaliq" w:hAnsi="IranNastaliq" w:cs="B Nazanin"/>
          <w:b/>
          <w:bCs/>
          <w:color w:val="000000"/>
          <w:sz w:val="144"/>
          <w:szCs w:val="144"/>
          <w:lang w:bidi="fa-IR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بايد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نوعي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بهره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گيرند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آينده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محيط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طوري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ضمن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شناسايي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عوامل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تحولات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محيطي،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افق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زماني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بلندمدت</w:t>
      </w:r>
      <w:r>
        <w:rPr>
          <w:rFonts w:ascii="IranNastaliq" w:hAnsi="IranNastaliq" w:cs="B Nazanin"/>
          <w:b/>
          <w:bCs/>
          <w:color w:val="000000"/>
          <w:sz w:val="144"/>
          <w:szCs w:val="144"/>
          <w:lang w:bidi="fa-IR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تأثير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آنها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نحوه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تعامل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آنها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مشخص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بقا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دوام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همچنين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توسعه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آنها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نيازمند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هنگام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فرصتهاي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محيطي،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تغييرات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IranNastaliq" w:hAnsi="IranNastaliq" w:cs="B Nazanin"/>
          <w:b/>
          <w:bCs/>
          <w:color w:val="000000"/>
          <w:sz w:val="144"/>
          <w:szCs w:val="144"/>
          <w:lang w:bidi="fa-IR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بازار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انتخاب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مناسب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اثربخش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اثربخش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گفته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ميشود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مزيت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برتري</w:t>
      </w:r>
      <w:r>
        <w:rPr>
          <w:rFonts w:ascii="IranNastaliq" w:hAnsi="IranNastaliq" w:cs="B Nazanin"/>
          <w:b/>
          <w:bCs/>
          <w:color w:val="000000"/>
          <w:sz w:val="144"/>
          <w:szCs w:val="144"/>
          <w:lang w:bidi="fa-IR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ارمغان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آورد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اثربخش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گفته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ميشود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رويكردهاي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استفاده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كرده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تكيه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مدلهاي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رياضي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دركنار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بينش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بصيرت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مبادرت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نموده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.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صورت،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اساس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مبتني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واقعيت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شرايط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بوده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صورت</w:t>
      </w:r>
      <w:r>
        <w:rPr>
          <w:rFonts w:ascii="IranNastaliq" w:hAnsi="IranNastaliq" w:cs="B Nazanin"/>
          <w:b/>
          <w:bCs/>
          <w:color w:val="000000"/>
          <w:sz w:val="144"/>
          <w:szCs w:val="144"/>
          <w:lang w:bidi="fa-IR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اجراي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مناسب،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شرايط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موفقيت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خلق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مزيتهاي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فراهم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ميگردد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مجموعهاي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تئوريها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چهارچوبهايي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همراه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ابزارها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تكنيك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تكميلي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كمك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مديران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تفكر،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اقدام 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طراحي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خلاقانه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منحصر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حاصل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تفكر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هستند،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بايد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طريق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تفكر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همگرا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تحليل؛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عبارت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ديگر،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 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عملياتي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شود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فرايند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ريزي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مهمترين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قسمت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راهبردها،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انتخاب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صحيح راهبردهاست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؛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اولاً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هيچ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منابع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محدود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نيست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ثانياً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اجراي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اشتباه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ممكن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چنين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گردابي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گرفتار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آيد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ديگر راه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بازگشتي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نداشته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جامع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عمل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جهت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گيريهاي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عمده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معين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ميكند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رهنمودهايي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تخصيص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منابع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مسير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كسب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هدفهاي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بلند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مدت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ارائه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ميدهد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انتخاب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مناسب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كاري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پيچيده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حتي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مخاطره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آميزاست ؛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زيرا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محيط 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خاص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هدايت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ميكند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مشخص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ميكند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چگونه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ميخواهد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سهامداران،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مشتريان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شهروندان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ارزش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ايجاد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كند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.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مديران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پيش 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توسعه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راهبردها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بايد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پويايي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بازار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رقابتي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صنعت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مورد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نظر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منابع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قابليتهاي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شركت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تحليل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نموده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نسبت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روشني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بيابند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لذا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تدوين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برنامه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استراتژيك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دانشكده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جهت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انجام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ماموريت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وچشم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انداز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تعيين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شده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ودستيابي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استراتژيهاي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مشخص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براي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رسيدن به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اين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مهم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،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ضرورت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دارد</w:t>
      </w:r>
      <w:r>
        <w:rPr>
          <w:rFonts w:ascii="B Titr,Bold" w:hAnsi="Times New Roman" w:cs="B Nazanin"/>
          <w:b/>
          <w:bCs/>
          <w:color w:val="000000"/>
          <w:sz w:val="24"/>
          <w:szCs w:val="24"/>
          <w:rtl/>
        </w:rPr>
        <w:t>.</w:t>
      </w:r>
      <w:r>
        <w:rPr>
          <w:rFonts w:ascii="B Titr,Bold" w:hAnsi="Times New Roman" w:cs="B Nazanin"/>
          <w:b/>
          <w:bCs/>
          <w:color w:val="FFFFFF"/>
          <w:sz w:val="24"/>
          <w:szCs w:val="24"/>
        </w:rPr>
        <w:t>27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بيانيه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رسالت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</w:rPr>
      </w:pPr>
    </w:p>
    <w:p>
      <w:pPr>
        <w:autoSpaceDE w:val="0"/>
        <w:autoSpaceDN w:val="0"/>
        <w:bidi/>
        <w:adjustRightInd w:val="0"/>
        <w:spacing w:after="0" w:line="360" w:lineRule="auto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دانشكده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دانشگاه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پزشكي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تبريز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عنوان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يكي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جامع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ترين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دانشكده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كشور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فعاليتهاي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زير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انجام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دهد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:</w:t>
      </w:r>
    </w:p>
    <w:p>
      <w:pPr>
        <w:autoSpaceDE w:val="0"/>
        <w:autoSpaceDN w:val="0"/>
        <w:bidi/>
        <w:adjustRightInd w:val="0"/>
        <w:spacing w:after="0" w:line="360" w:lineRule="auto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تربيت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نيروي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انساني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متعهد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متخصص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زمينه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راستاي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ارتقاي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وضعيت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سلامت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گسترش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مشاركتهاي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بين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بخشي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مرتبط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rPr>
          <w:rFonts w:ascii="B Titr,Bold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انجام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فعاليتهاي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آموزشي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پژوهشي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توجه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نيازهاي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اولويت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بندي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منطقه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كشوري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بيانيه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چشم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انداز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>:</w:t>
      </w: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 xml:space="preserve"> (دورنما)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برآنيم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چهار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سال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آينده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فراهم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نمودن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شرايط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مناسب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آموزشي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پژوهشي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زمينه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مختلف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تغذيه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غذايي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از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طريق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تربيت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نيروي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انساني متخصص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متعهدو انجام پژوهش های مأموریت محور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، یکی از             دانشکده های برتر و پیشرو در راستای آموزش و پژوهش پاسخگو در كشور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  <w:rtl/>
        </w:rPr>
      </w:pP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ارزش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8"/>
          <w:szCs w:val="32"/>
          <w:rtl/>
        </w:rPr>
        <w:t>ها</w:t>
      </w:r>
      <w:r>
        <w:rPr>
          <w:rFonts w:ascii="B Titr,Bold" w:hAnsi="Times New Roman" w:cs="B Nazanin"/>
          <w:b/>
          <w:bCs/>
          <w:color w:val="000000"/>
          <w:sz w:val="28"/>
          <w:szCs w:val="32"/>
        </w:rPr>
        <w:t>:</w:t>
      </w:r>
    </w:p>
    <w:p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Titr,Bold" w:hAnsi="Times New Roman" w:cs="B Nazanin"/>
          <w:b/>
          <w:bCs/>
          <w:color w:val="000000"/>
          <w:sz w:val="28"/>
          <w:szCs w:val="32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متعهد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هستيم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محيطي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فراهم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اوريم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: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حفظ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كرامت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انساني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همكاران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دانشجويان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محور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فعاليت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دانشكده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قرار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دهيم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.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اخلاق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حرفه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پايبند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باشيم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.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كار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گروهي،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نوآوري،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ارتقا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مستمر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كيفيت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را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فعاليتهاي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دانشكده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تقويت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00"/>
          <w:sz w:val="24"/>
          <w:szCs w:val="24"/>
          <w:rtl/>
        </w:rPr>
        <w:t>كنيم</w:t>
      </w:r>
      <w:r>
        <w:rPr>
          <w:rFonts w:ascii="B Titr,Bold" w:hAnsi="Times New Roman" w:cs="B Nazanin"/>
          <w:b/>
          <w:bCs/>
          <w:color w:val="000000"/>
          <w:sz w:val="24"/>
          <w:szCs w:val="24"/>
        </w:rPr>
        <w:t>.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,Bold"/>
          <w:b/>
          <w:bCs/>
          <w:color w:val="2E74B6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,Bold"/>
          <w:b/>
          <w:bCs/>
          <w:color w:val="2E74B6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,Bold" w:cs="B Nazanin"/>
          <w:b/>
          <w:bCs/>
          <w:sz w:val="25"/>
          <w:szCs w:val="24"/>
        </w:rPr>
      </w:pPr>
      <w:r>
        <w:rPr>
          <w:rFonts w:ascii="BNazanin,Bold" w:cs="B Nazanin" w:hint="cs"/>
          <w:b/>
          <w:bCs/>
          <w:sz w:val="25"/>
          <w:szCs w:val="24"/>
          <w:rtl/>
        </w:rPr>
        <w:t>اعضاي</w:t>
      </w:r>
      <w:r>
        <w:rPr>
          <w:rFonts w:ascii="BNazanin,Bold" w:cs="B Nazanin"/>
          <w:b/>
          <w:bCs/>
          <w:sz w:val="25"/>
          <w:szCs w:val="24"/>
        </w:rPr>
        <w:t xml:space="preserve"> </w:t>
      </w:r>
      <w:r>
        <w:rPr>
          <w:rFonts w:ascii="BNazanin,Bold" w:cs="B Nazanin" w:hint="cs"/>
          <w:b/>
          <w:bCs/>
          <w:sz w:val="25"/>
          <w:szCs w:val="24"/>
          <w:rtl/>
        </w:rPr>
        <w:t>كميته</w:t>
      </w:r>
      <w:r>
        <w:rPr>
          <w:rFonts w:ascii="BNazanin,Bold" w:cs="B Nazanin"/>
          <w:b/>
          <w:bCs/>
          <w:sz w:val="25"/>
          <w:szCs w:val="24"/>
        </w:rPr>
        <w:t xml:space="preserve"> </w:t>
      </w:r>
      <w:r>
        <w:rPr>
          <w:rFonts w:ascii="BNazanin,Bold" w:cs="B Nazanin" w:hint="cs"/>
          <w:b/>
          <w:bCs/>
          <w:sz w:val="25"/>
          <w:szCs w:val="24"/>
          <w:rtl/>
        </w:rPr>
        <w:t>تدوين</w:t>
      </w:r>
      <w:r>
        <w:rPr>
          <w:rFonts w:ascii="BNazanin,Bold" w:cs="B Nazanin"/>
          <w:b/>
          <w:bCs/>
          <w:sz w:val="25"/>
          <w:szCs w:val="24"/>
        </w:rPr>
        <w:t xml:space="preserve"> :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احساني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SakkalMajallaBold" w:hAnsi="SakkalMajallaBold" w:cs="B Nazanin"/>
          <w:b/>
          <w:bCs/>
          <w:sz w:val="21"/>
          <w:szCs w:val="21"/>
        </w:rPr>
        <w:t>–</w:t>
      </w:r>
      <w:r>
        <w:rPr>
          <w:rFonts w:ascii="BNazanin,Bold" w:cs="B Nazanin" w:hint="cs"/>
          <w:b/>
          <w:bCs/>
          <w:sz w:val="21"/>
          <w:szCs w:val="21"/>
          <w:rtl/>
        </w:rPr>
        <w:t>رياست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وقت دانشكده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طريقت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اسفنجاني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 xml:space="preserve">معاونت 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پژوهشي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وقت دانشكده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مهديه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عباسعليزاد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فرهنگي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معاونت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آموزشي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وقت 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رضا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مهدوي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عضو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هيأت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محمد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عليزاده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عضو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هيأت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مريم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رف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رف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عضو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هيأت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مهرانگيز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ابراهيمي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ممقاني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عضو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هيأت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برزگر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عضو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هيأت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علمي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مهندس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اولدوز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يدرنجي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SakkalMajallaBold" w:hAnsi="SakkalMajallaBold" w:cs="B Nazanin"/>
          <w:b/>
          <w:bCs/>
          <w:sz w:val="21"/>
          <w:szCs w:val="21"/>
        </w:rPr>
        <w:t xml:space="preserve">– </w:t>
      </w:r>
      <w:r>
        <w:rPr>
          <w:rFonts w:ascii="BNazanin,Bold" w:cs="B Nazanin" w:hint="cs"/>
          <w:b/>
          <w:bCs/>
          <w:sz w:val="21"/>
          <w:szCs w:val="21"/>
          <w:rtl/>
        </w:rPr>
        <w:t>كارشناس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فناوري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اطلاعات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غلامرضا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مقدم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SakkalMajallaBold" w:hAnsi="SakkalMajallaBold" w:cs="B Nazanin"/>
          <w:b/>
          <w:bCs/>
          <w:sz w:val="21"/>
          <w:szCs w:val="21"/>
        </w:rPr>
        <w:t xml:space="preserve">– </w:t>
      </w:r>
      <w:r>
        <w:rPr>
          <w:rFonts w:ascii="BNazanin,Bold" w:cs="B Nazanin" w:hint="cs"/>
          <w:b/>
          <w:bCs/>
          <w:sz w:val="21"/>
          <w:szCs w:val="21"/>
          <w:rtl/>
        </w:rPr>
        <w:t>رئيس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امور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 xml:space="preserve">اداري وقت 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الهه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فرومندي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دانشجوي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دكتراي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تخصصي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سياست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غذا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تغذيه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سيمين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حق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روان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دانشجوي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دكتراي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تخصصي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سياست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غذا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تغذيه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مهسا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مهاجري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دانشجوي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دكتراي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تخصصي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سياست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هاي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غذا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و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تغذيه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Wingdings-Regular" w:eastAsia="Wingdings-Regular" w:cs="B Nazanin"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ياسر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خواجه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بيشك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دانشجوي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دكتراي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تخصصي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علوم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تغذيه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sz w:val="21"/>
          <w:szCs w:val="21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,Bold" w:cs="B Nazanin"/>
          <w:b/>
          <w:bCs/>
          <w:sz w:val="19"/>
          <w:szCs w:val="19"/>
        </w:rPr>
      </w:pPr>
      <w:r>
        <w:rPr>
          <w:rFonts w:ascii="BNazanin,Bold" w:cs="B Nazanin" w:hint="cs"/>
          <w:b/>
          <w:bCs/>
          <w:sz w:val="29"/>
          <w:szCs w:val="32"/>
          <w:rtl/>
        </w:rPr>
        <w:t>اعضاي</w:t>
      </w:r>
      <w:r>
        <w:rPr>
          <w:rFonts w:ascii="BNazanin,Bold" w:cs="B Nazanin"/>
          <w:b/>
          <w:bCs/>
          <w:sz w:val="29"/>
          <w:szCs w:val="32"/>
        </w:rPr>
        <w:t xml:space="preserve"> </w:t>
      </w:r>
      <w:r>
        <w:rPr>
          <w:rFonts w:ascii="BNazanin,Bold" w:cs="B Nazanin" w:hint="cs"/>
          <w:b/>
          <w:bCs/>
          <w:sz w:val="29"/>
          <w:szCs w:val="32"/>
          <w:rtl/>
        </w:rPr>
        <w:t>كميته</w:t>
      </w:r>
      <w:r>
        <w:rPr>
          <w:rFonts w:ascii="BNazanin,Bold" w:cs="B Nazanin"/>
          <w:b/>
          <w:bCs/>
          <w:sz w:val="29"/>
          <w:szCs w:val="32"/>
        </w:rPr>
        <w:t xml:space="preserve"> </w:t>
      </w:r>
      <w:r>
        <w:rPr>
          <w:rFonts w:ascii="BNazanin,Bold" w:cs="B Nazanin" w:hint="cs"/>
          <w:b/>
          <w:bCs/>
          <w:sz w:val="29"/>
          <w:szCs w:val="32"/>
          <w:rtl/>
        </w:rPr>
        <w:t>بازبيني</w:t>
      </w:r>
      <w:r>
        <w:rPr>
          <w:rFonts w:ascii="BNazanin,Bold" w:cs="B Nazanin"/>
          <w:b/>
          <w:bCs/>
          <w:sz w:val="29"/>
          <w:szCs w:val="32"/>
        </w:rPr>
        <w:t xml:space="preserve"> </w:t>
      </w:r>
      <w:r>
        <w:rPr>
          <w:rFonts w:ascii="BNazanin,Bold" w:cs="B Nazanin"/>
          <w:b/>
          <w:bCs/>
          <w:sz w:val="19"/>
          <w:szCs w:val="19"/>
        </w:rPr>
        <w:t>: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,Bold" w:cs="B Nazanin"/>
          <w:b/>
          <w:bCs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عليرضا استادرحیمی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/>
          <w:b/>
          <w:bCs/>
          <w:sz w:val="21"/>
          <w:szCs w:val="21"/>
        </w:rPr>
        <w:t>–</w:t>
      </w:r>
      <w:r>
        <w:rPr>
          <w:rFonts w:ascii="BNazanin,Bold" w:cs="B Nazanin" w:hint="cs"/>
          <w:b/>
          <w:bCs/>
          <w:sz w:val="21"/>
          <w:szCs w:val="21"/>
          <w:rtl/>
        </w:rPr>
        <w:t>رياست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,Bold" w:cs="B Nazanin"/>
          <w:b/>
          <w:bCs/>
          <w:sz w:val="21"/>
          <w:szCs w:val="21"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دكتر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زهره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قريشي</w:t>
      </w:r>
      <w:r>
        <w:rPr>
          <w:rFonts w:ascii="BNazanin,Bold" w:cs="B Nazanin"/>
          <w:b/>
          <w:bCs/>
          <w:sz w:val="21"/>
          <w:szCs w:val="21"/>
        </w:rPr>
        <w:t xml:space="preserve">- </w:t>
      </w:r>
      <w:r>
        <w:rPr>
          <w:rFonts w:ascii="BNazanin,Bold" w:cs="B Nazanin" w:hint="cs"/>
          <w:b/>
          <w:bCs/>
          <w:sz w:val="21"/>
          <w:szCs w:val="21"/>
          <w:rtl/>
        </w:rPr>
        <w:t>معاونت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آموزشي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  <w:r>
        <w:rPr>
          <w:rFonts w:ascii="BNazanin,Bold" w:cs="B Nazanin" w:hint="cs"/>
          <w:b/>
          <w:bCs/>
          <w:sz w:val="21"/>
          <w:szCs w:val="21"/>
          <w:rtl/>
        </w:rPr>
        <w:t>دانشكده</w:t>
      </w:r>
      <w:r>
        <w:rPr>
          <w:rFonts w:ascii="BNazanin,Bold" w:cs="B Nazanin"/>
          <w:b/>
          <w:bCs/>
          <w:sz w:val="21"/>
          <w:szCs w:val="21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,Bold" w:cs="B Nazanin"/>
          <w:b/>
          <w:bCs/>
          <w:sz w:val="21"/>
          <w:szCs w:val="21"/>
          <w:rtl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دکتر بهرام پورقاسم گرگری، مدیر گروه بیوشیمی و تغذیه درمانی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2E74B6"/>
          <w:sz w:val="24"/>
          <w:szCs w:val="24"/>
          <w:rtl/>
        </w:rPr>
      </w:pPr>
      <w:r>
        <w:rPr>
          <w:rFonts w:ascii="BNazanin,Bold" w:cs="B Nazanin" w:hint="cs"/>
          <w:b/>
          <w:bCs/>
          <w:sz w:val="21"/>
          <w:szCs w:val="21"/>
          <w:rtl/>
        </w:rPr>
        <w:t>دکتر مریم رف رف، مدیر گروه تغذیه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,Bold"/>
          <w:b/>
          <w:bCs/>
          <w:color w:val="2E74B6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حرکت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مس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مرجع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علم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دانشگاه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ظرفیت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متناسب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مرجعیت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مبتنی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آینده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پژوهی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انجام آنالیز سوات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/>
          <w:color w:val="000000"/>
          <w:sz w:val="24"/>
          <w:szCs w:val="24"/>
        </w:rPr>
        <w:t>(</w:t>
      </w:r>
      <w:r>
        <w:rPr>
          <w:rFonts w:cs="B Nazanin"/>
          <w:color w:val="000000"/>
          <w:sz w:val="24"/>
          <w:szCs w:val="24"/>
        </w:rPr>
        <w:t>Strengths, Weaknesses, Opoortunities, Threats/ SWOT analysis)</w:t>
      </w:r>
      <w:r>
        <w:rPr>
          <w:rFonts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منظور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کسب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مرجعیت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نیمه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اول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مشارکت در تدوین کوریکولوم های جدید و بهره برداری بهینه از امکان تغییر 20 درصدر کوریکولوم های آموزشی در راستای بومی سازی 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نیمه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اول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  <w:lang w:bidi="fa-IR"/>
        </w:rPr>
        <w:t xml:space="preserve"> تقویت علمی گروه های آموزشی دانشکده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 تشویق به ماموریت محور بودن گروهها 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راستای حرکت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بستر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مرجعیت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علمی  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Sakkal Majalla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/>
          <w:color w:val="000000"/>
          <w:sz w:val="24"/>
          <w:szCs w:val="24"/>
          <w:rtl/>
        </w:rPr>
        <w:t>توانمندسازی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آموزشی و پژوهشی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اعضای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هئیت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 اساس آینده پژوهی و آموزش پاسخگو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جذب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اعضای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هئیت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براساس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اولویت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ماموریت، آینده پژوهی و آموزش پاسخگو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صورت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سالانه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5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درصد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ن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الملل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ساز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آموزش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پزشک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ارتباطات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المللی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حیطه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آموزشی و پژوهشی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توانمندسازی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اعضای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هیئت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کارکنان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استانداردسازی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دانشکده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تهیه کوریکولوم و ثبت و معرفی دوره های تکمیلی کوتاه مدت بین المللی در حیطه تغذیه بالینی و صنایع غذایی تا پایان سال 1397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برگزاری دوره های تکمیلی کوتاه مدت بین المللی در حیطه تغذیه بالینی و صنایع غذایی تا پایان سال 1398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بستر سازی برای جذب دانشجوی خارجی حداقل 5 نفر 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زبان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انگلیسی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کلیه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مدیران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ومسئولین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انجام پژوهش های مشترک بین المللی در حیطه های مختلف تغذیه و صنایع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برگزاری دوره های توانمندسازی زبان انگلیسی برای اعضای هیات علمی تا پایان سال 1397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برگزاری سمینار و همایش های بین المللی تا پایان سال 1399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پیشنهاد واسپار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مامور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ژه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به دانشکده در راستای مامور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ژه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واسپار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 xml:space="preserve"> شده به کلان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منطقه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دو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مکمل های غذایی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انجام طرح های فناورانه در راستای فرمولاسیون و تولید مکمل های غذایی تا پایان سال 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ایجاد بستر مناسب همکاری با صنعت در راستای عملیاتی کردن فرمولاسیون و تولید مکمل های غذایی تا پایان سال 99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آموزش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مجاز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فناور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اطلاعات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استفاده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روش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نوین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مبتنی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فناوری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اطلاعات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کیفی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زیر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ساختهای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مجازی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دانشگاه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فعال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حوزه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بهینه سازی و تکمیل زیرساخت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نرم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سخت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جذب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مجازی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حداقل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رشته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کارشناسی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کارشناسی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ارشد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تعداد 20 نفر تا پایان سال 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Symbol" w:cs="B Nazanin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  <w:lang w:bidi="fa-IR"/>
        </w:rPr>
        <w:t xml:space="preserve"> </w:t>
      </w:r>
      <w:r>
        <w:rPr>
          <w:rFonts w:ascii="B Nazanin" w:hAnsi="Symbol" w:cs="B Nazanin"/>
          <w:sz w:val="24"/>
          <w:szCs w:val="24"/>
          <w:rtl/>
        </w:rPr>
        <w:t>اجرای</w:t>
      </w:r>
      <w:r>
        <w:rPr>
          <w:rFonts w:ascii="B Nazanin" w:hAnsi="Symbol" w:cs="B Nazanin" w:hint="cs"/>
          <w:sz w:val="24"/>
          <w:szCs w:val="24"/>
          <w:rtl/>
        </w:rPr>
        <w:t xml:space="preserve"> حداقل 17/2 و حداکثر 17/4 از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برنامه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های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آموزشی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دوره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ها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و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مقاطع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کارشناسی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و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دکتری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حرفه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ای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بصورت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الکترونیکی</w:t>
      </w:r>
      <w:r>
        <w:rPr>
          <w:rFonts w:ascii="B Nazanin" w:hAnsi="Symbol" w:cs="B Nazanin"/>
          <w:sz w:val="24"/>
          <w:szCs w:val="24"/>
        </w:rPr>
        <w:t xml:space="preserve"> </w:t>
      </w:r>
      <w:r>
        <w:rPr>
          <w:rFonts w:ascii="B Nazanin" w:hAnsi="Symbol" w:cs="B Nazanin" w:hint="cs"/>
          <w:sz w:val="24"/>
          <w:szCs w:val="24"/>
          <w:rtl/>
        </w:rPr>
        <w:t>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نظام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ارزش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اب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آزمونها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ارزشیابی آزمون های برگزار شده در راستای استاندارد سازی و ارتقای کیفی آزمون ها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بستر مناسب جهت برگزاری آزمون های مجازی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انجام تحلیلی آزمون ها و ارائه بازخورد به مدرسین تا پایان سال 1399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زیرساخت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 نرم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سخت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برگزاری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الکترونیکی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حداقل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50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درصد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آزمونها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آخر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توانمندسازی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تمامی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اعضای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هیات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جهت برگزاری آزمون های مجازی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ambria" w:hAnsi="Cambria" w:cs="B Nazanin"/>
          <w:color w:val="000000"/>
          <w:sz w:val="24"/>
          <w:szCs w:val="24"/>
          <w:lang w:bidi="fa-IR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ساخت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تجهیز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استاندارد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  <w:lang w:bidi="fa-IR"/>
        </w:rPr>
        <w:t>جهت برگزاری آزمون های مجازی تا پایان سال 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اعتلا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اخلاق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حرفه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دانشگاه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علوم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پزشک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ترویج اخلاق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حرفه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عرصه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پژوهشی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برنامه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ریزی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جهت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نگرش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رفتار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اعضای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هیات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دانشکده 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زمینه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اخلاق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حرفه ای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تدوین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منشور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اخلاق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حرفه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 بومی شده تغذیه بالینی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آموزش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مداوم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جامعه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پزشک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ارائه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فرصت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هدفمند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مداوم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جامعه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فارغ التحصیلان علوم تغذیه 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منظور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ارتقاء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سیستم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خدمات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 w:hint="cs"/>
          <w:color w:val="000000"/>
          <w:sz w:val="24"/>
          <w:szCs w:val="24"/>
          <w:rtl/>
        </w:rPr>
        <w:t>طریق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پژوهش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بکارگیری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جدید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بروز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برگزاری برنامه های آموزش مدون و غیر مدون (کارگاهی، سمینار، ...) برای فارغ التحصیلان علوم تغذیه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برقراری ارتباط با بخش خصوصی جهت برگزاری برنامه های آموزش مداوم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پاسخگویی به ارجاعات از 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سیستم های بهداشتی و درمانی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ایجاد بستر مناسب جهت پاسخگویی به ارجاعات از 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سیستم های بهداشتی و درمانی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 کلینیک های سطح 2 و 3 در بیمارستان های آموزشی 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 کلینیک مجازی تغذیه بالینی جهت پاسخگویی به ارجاعات تا پایان سال 98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 xml:space="preserve">برقراری عدالت در دسترسی به خدمات تغذیه ای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ایجاد بستر مناسب در</w:t>
      </w:r>
      <w:r>
        <w:rPr>
          <w:rFonts w:ascii="Symbol" w:hAnsi="Symbol" w:cs="B Nazanin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دسترسی</w:t>
      </w:r>
      <w:r>
        <w:rPr>
          <w:rFonts w:ascii="Symbol" w:hAnsi="Symbol" w:cs="B Nazanin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به</w:t>
      </w:r>
      <w:r>
        <w:rPr>
          <w:rFonts w:ascii="Symbol" w:hAnsi="Symbol" w:cs="B Nazanin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خدمات</w:t>
      </w:r>
      <w:r>
        <w:rPr>
          <w:rFonts w:ascii="Symbol" w:hAnsi="Symbol" w:cs="B Nazanin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تغذیه</w:t>
      </w:r>
      <w:r>
        <w:rPr>
          <w:rFonts w:ascii="Symbol" w:hAnsi="Symbol" w:cs="B Nazanin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ای در سطح استان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کلینیک مجازی تغذیه بالینی تا پایان سال 97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همکاری با مراکز بهداشتی شهری و روستایی جهت ترویج تغذیه صحیح توسط گروه تغذیه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اجرای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حداقل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یک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مداخله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اولویت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حوزه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عوامل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اجتماعی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موثر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وضعیت تغذیه ای 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تعامل با کانون های موثر بر تغذیه صحیح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استفاده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ظرفیت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 دانشکده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راستای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بهبود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تعیین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گرهای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اجتماعی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وضعیت تغذیه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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 بستر برای مشارکت دانشکده با سازمان ها، کانون های سلامت و سازمان های مردم نهاد در جهت بهبود وضعیت تغذیه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تدوین و اجرای طرح ها و برنامه های مشترک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سازمان ها، کانون های سلامت و سازمان های مردم نهاد در جهت بهبود وضعیت تغذیه در جامعه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بهبود 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 سلامت مواد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غذا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 xml:space="preserve">یی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کمک به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کیفیت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مواد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آگاهی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عمومی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جامعه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حوزه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مواد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خوراکی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آشامیدنی سالم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Wingdings" w:hAnsi="Wingdings" w:cs="B Nazanin" w:hint="cs"/>
          <w:color w:val="000000"/>
          <w:sz w:val="24"/>
          <w:szCs w:val="24"/>
          <w:rtl/>
        </w:rPr>
        <w:t xml:space="preserve"> تقویت ارتباط دانشکده با معاونت غذا و دارو در جهت بهبود کیفیت و سلامت مواد غذایی (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کاهش میزان قند،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نمک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چربی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ترانس) تا</w:t>
      </w:r>
      <w:r>
        <w:rPr>
          <w:rFonts w:ascii="Wingdings" w:hAnsi="Wingdings" w:cs="B Nazanin" w:hint="cs"/>
          <w:color w:val="000000"/>
          <w:sz w:val="24"/>
          <w:szCs w:val="24"/>
          <w:rtl/>
        </w:rPr>
        <w:t xml:space="preserve">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Wingdings" w:hAnsi="Wingdings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کمک به استاندارد سازی برچسب اطلاعات تغذیه ای در مشارکت با معاونت غذا و دارو تا 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کلینیک صنعت غذا و تغذیه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Wingdings" w:hAnsi="Wingdings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 ساز و کار مناسب جهت آموزش عمومی برچسب های اطلاعات غذایی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ارتقا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کنترل های مواد غذایی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سیستم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مدیریت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کیفی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آزمایشگاه های کنترل کیفی مواد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ایجاد آزمایشگاه مرجع با همکاری اداره استاندارد جهت کنترل کیفی مواد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کیفی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فضای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فیزیکی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تجهیزات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آزمایشگاهی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نیروی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انسانی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نظارت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ارز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اب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فراورده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مکمل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های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سازو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کارها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مناسب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جهت نظارت و ارزیابی تولید،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عرضه فراورده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مکمل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غذایی با مشارکت معاونت غذا و دارو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 xml:space="preserve"> 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ایجاد بستر مناسب جهت نظارت و ارزیابی تولید و عرضه مواد غذایی سنتی و صنعتی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بستر مناسب جهت نظارت و ارزیابی تولید و عرضه مکمل های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 xml:space="preserve">راهبردي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من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 غذایی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 xml:space="preserve">ماران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70C1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70C1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70C1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تهیه و اجرای استانداردهای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ایمنی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غذایی بیماران بستری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70C1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 xml:space="preserve"> هدف</w:t>
      </w:r>
      <w:r>
        <w:rPr>
          <w:rFonts w:ascii="B Titr,Bold" w:hAnsi="Times New Roman" w:cs="B Nazanin"/>
          <w:b/>
          <w:bCs/>
          <w:color w:val="0070C1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70C1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تهیه و اجرای استانداردهای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ایمنی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غذایی در حوزه تهیه و توزیع غذا در بیمارستان های آموزشی تا پایان برنامه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شاخص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عملکرد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بخش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تغذیه بالینی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70C1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70C1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70C1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 و توسعه شاخصهای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عملکردی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بخش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تغذیه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بالینی بیمارستان های آموزشی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70C1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70C1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70C1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70C1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ارتقا خدمات بخش تغذیه بالینی به منظور کاهش طول مدت بستری در بیمارستان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ارتقا خدمات بخش تغذیه بالینی به منظور بهبود وضعیت عملکرد بیماران بستری در بخش های مختلف بیمارستان های آموزشی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مار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غ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واگ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عوامل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خطر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پیشگیری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کنترل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بیماریهای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غیرواگیرمرتبط با غذا و تغذیه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پیشگیری و کنترل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بیماری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قلبی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عروقی،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سرطان،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دیابت،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بیماری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مزمن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ریوی با مداخلات تغذیه ای متناسب و با همکاری معاونت بهداشتی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کاهش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نسبی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شیوع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فشارخون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بالا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نسبی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یا ثابت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داشتن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میزان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فعلی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چاقی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خود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مراقبت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بهبود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سبک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زندگ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عادات غذایی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اسلامی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ایرانی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تمرکز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اصلاح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رفتارهای تغذیه ای،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پیشگیری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کنترل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بیماریها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غیرواگیر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متوسط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مصرف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نمک</w:t>
      </w:r>
      <w:r>
        <w:rPr>
          <w:rFonts w:ascii="B Nazanin" w:hAnsi="Times New Roman" w:cs="B Nazanin"/>
          <w:color w:val="000000"/>
          <w:sz w:val="24"/>
          <w:szCs w:val="24"/>
        </w:rPr>
        <w:t>)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سدیم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(</w:t>
      </w:r>
      <w:r>
        <w:rPr>
          <w:rFonts w:ascii="B Nazanin" w:hAnsi="Times New Roman" w:cs="B Nazanin"/>
          <w:color w:val="000000"/>
          <w:sz w:val="24"/>
          <w:szCs w:val="24"/>
          <w:rtl/>
        </w:rPr>
        <w:t>با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مصرف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سرانه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قند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شکر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سرانه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مصرف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لبنیات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سرانه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مصرف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میوه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سبزیجات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کاهش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سرانه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مصرف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روغن با مداخلات تغذیه ای متناسب و با همکاری معاونت بهداشتی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سطح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سواد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تغذیه ای با مداخلات تغذیه ای متناسب و با همکاری معاونت بهداشتی و رسانه ها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8"/>
          <w:szCs w:val="28"/>
        </w:rPr>
      </w:pP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ب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مار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نوپد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د</w:t>
      </w:r>
      <w:r>
        <w:rPr>
          <w:rFonts w:ascii="B Nazanin,Bold" w:hAnsi="Times New Roman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8"/>
          <w:szCs w:val="28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بازپد</w:t>
      </w:r>
      <w:r>
        <w:rPr>
          <w:rFonts w:ascii="Arial" w:hAnsi="Arial" w:cs="B Nazanin" w:hint="cs"/>
          <w:b/>
          <w:bCs/>
          <w:color w:val="000000"/>
          <w:sz w:val="28"/>
          <w:szCs w:val="28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8"/>
          <w:szCs w:val="28"/>
          <w:rtl/>
        </w:rPr>
        <w:t>د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alibri" w:hAnsi="Calibri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تقویت جایگاه تغذیه صحیح در بیماری های نوپدید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سطح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سواد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تغذیه ای با مداخلات تغذیه ای متناسب جهت پیشگیری و مدیریت بیماری های نوپدید و با همکاری معاونت بهداشتی و رسانه ها 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انجام ماموریت های پژوهشی جهت بررسی نقش عوامل تغذیه ای در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پیشگیری و مدیریت بیماری های نوپدید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ارتقا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ک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کم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تحق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قات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فناور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</w:t>
      </w:r>
      <w:r>
        <w:rPr>
          <w:rFonts w:ascii="B Nazanin" w:hAnsi="Times New Roman" w:cs="B Nazanin"/>
          <w:color w:val="000000"/>
          <w:sz w:val="24"/>
          <w:szCs w:val="24"/>
          <w:rtl/>
        </w:rPr>
        <w:t>ارتقای کیفیت تحقیقات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و 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کاربردی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و ماموریت محور نمودن </w:t>
      </w:r>
      <w:r>
        <w:rPr>
          <w:rFonts w:ascii="B Nazanin" w:hAnsi="Times New Roman" w:cs="B Nazanin"/>
          <w:color w:val="000000"/>
          <w:sz w:val="24"/>
          <w:szCs w:val="24"/>
          <w:rtl/>
        </w:rPr>
        <w:t xml:space="preserve">فعالیتهای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پژوهشی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زیرساختهای دانشکده 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منظور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کیفیت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تحقیقات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کاربردی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نمودن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فعالیتهای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تحقیقاتی در راستای حرکت به سوی دانشگاه نسل سوم با 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فناوری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تولید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ثروت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Calibri" w:hAnsi="Calibri" w:cs="B Nazanin"/>
          <w:color w:val="000000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ایجاد بستر مناسب جهت پژوهش های ماموریت محور اعضای هیات علمی در جهت دستیابی به مرجعیت علمی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همکاریهای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ملی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) </w:t>
      </w:r>
      <w:r>
        <w:rPr>
          <w:rFonts w:ascii="B Nazanin" w:hAnsi="Times New Roman" w:cs="B Nazanin"/>
          <w:color w:val="000000"/>
          <w:sz w:val="24"/>
          <w:szCs w:val="24"/>
          <w:rtl/>
        </w:rPr>
        <w:t>داخل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خارج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دانشگاهی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(</w:t>
      </w:r>
      <w:r>
        <w:rPr>
          <w:rFonts w:ascii="B Nazanin" w:hAnsi="Times New Roman" w:cs="B Nazanin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المللی 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انجام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فعالیت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فناورانه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تشویق به نگارش مقالات مرور نظام مند و متاآنالیز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تجهیز و به روز رسانی امکانات نرم افزاری و سخت افزاری پژوهشی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تکمیل، تجهیز و به روز رسانی امکانات آزمایشگاهی فعلی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نیازسنجی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خرید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هدفمند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تجهیزات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جدید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جهت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توانمندسازی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گروه های آموزشی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کردن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خلاء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تحقیقاتی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متناسب با توسعه کمی و کیفی 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انعکاس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دست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آوردها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تحق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قات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فناور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بستری مناسب جهت انعکاس دستاوردهای علمی دانشکده در محورهای گوناگون علمی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راه اندازی یک ژورنال اختصاصی تغذیه و علوم غذایی جهت انعکاس دستاوردهای آموزشی، پژوهشی و درمانی و ترجمان دانش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حمایت از نگارش کتب مرجع و کمک آموزشی تخصصی تغذیه و علوم غذایی توسط اعضای هیات علمی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سلامت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معنو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شادکام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نشاط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جسم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روان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م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ان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دانشجو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ان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دانشگاه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سلامت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جسمی،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روانی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معنوی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اجرای برنامه های اموزشی انگیزشی مختلف با همکاری معاونت دانشجویی و فرهنگی دانشگاه در راستای ارتقای سلامت روحی و معنوی دانشجویان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Wingdings" w:hAnsi="Wingdings" w:cs="B Nazanin" w:hint="cs"/>
          <w:color w:val="000000"/>
          <w:sz w:val="24"/>
          <w:szCs w:val="24"/>
          <w:rtl/>
        </w:rPr>
        <w:t xml:space="preserve"> تشویق به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افزایش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مشارکت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مسابقات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ورزش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همگانی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قهرمانی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Wingdings" w:hAnsi="Wingdings" w:cs="B Nazanin"/>
          <w:color w:val="000000"/>
          <w:sz w:val="24"/>
          <w:szCs w:val="24"/>
        </w:rPr>
        <w:t></w:t>
      </w:r>
      <w:r>
        <w:rPr>
          <w:rFonts w:ascii="Wingdings" w:hAnsi="Wingdings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 امکان جهت پا</w:t>
      </w:r>
      <w:r>
        <w:rPr>
          <w:rFonts w:ascii="B Nazanin" w:hAnsi="Times New Roman" w:cs="B Nazanin"/>
          <w:color w:val="000000"/>
          <w:sz w:val="24"/>
          <w:szCs w:val="24"/>
          <w:rtl/>
        </w:rPr>
        <w:t>یش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مستمر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سلامت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روان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رفتارها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حرفه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پا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بند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اصول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و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ارزش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اخلاق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ترویج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اصول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اخلاقی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رفتارحرفه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پایبندی کارکنان 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ریزی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پیشگیری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ناهنجاری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اخلاقی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رفتاری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محیط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شایستگی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حیاتی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توانمندی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کارکنان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جهت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پاسخ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نیازهای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دانشجویان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اجرای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آیین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نامه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انظباطی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فرهنگی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موجود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ارائه آموزشی های لازم به کارکنان و دانشجویان جهت ارتقای اصول اخلاقی و رفتار حرفه ای در حوزه های گوناکون آموزشی، پژوهشی، درمانی و اجرایی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به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نه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ساز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ساخت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ها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فناوری اطلاعات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بهینه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سازی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امکانات نرم افزازی، سخت افزاری و فیزیکی دانشکده در حوزه فناوری اطلاعات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ایجاد و توسعه </w:t>
      </w:r>
      <w:r>
        <w:rPr>
          <w:rFonts w:ascii="B Nazanin" w:hAnsi="Times New Roman" w:cs="B Nazanin"/>
          <w:color w:val="000000"/>
          <w:sz w:val="24"/>
          <w:szCs w:val="24"/>
          <w:rtl/>
        </w:rPr>
        <w:t>فیبر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نوری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دانشکده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پایان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ایجاد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 توسعه امکانات نرم افزاری شامل برنامه های کاربردی مورد نیاز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اختصاص فضای فیزیکی مناسب جهت استفاده از امکانت کامپیوتری و اینترنتی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تجهیز و توسعه امکانات سخت افزاری شامل کامپیوتر و ملزومات مرتبط به تعداد کافی 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بروز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آوری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مستمرسیستمهای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مجازی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توسعه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فرهنگ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سازمان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در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حوزه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فناور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اطلاعات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حرکت در مسیر الکترونیکی کردن فرایندهای مختلف در 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  <w:r>
        <w:rPr>
          <w:rFonts w:ascii="Symbol" w:hAnsi="Symbol" w:cs="B Nazanin" w:hint="cs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الکترونیکی کردن فرایندهای مختلف آموزشی و حذف کاغذ از فرایندها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آموزش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تخصصی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نیروی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انسانی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در راستای اجرای فرایندهای مختلف به شکل الکترونیکی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توانمندساز</w:t>
      </w:r>
      <w:r>
        <w:rPr>
          <w:rFonts w:ascii="Arial" w:hAnsi="Arial" w:cs="B Nazanin" w:hint="cs"/>
          <w:b/>
          <w:bCs/>
          <w:color w:val="000000"/>
          <w:sz w:val="24"/>
          <w:szCs w:val="24"/>
          <w:rtl/>
        </w:rPr>
        <w:t>ی د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انشکده در حوزه روابط عمومی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هدف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ارتقا فرایند های جمع آوری و انتشار اخبار و ارتباطات رسانه ای 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توسعه دانش مسئول روابط عمومی جهت جمع آوری و انتشار اخبار در سایت 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توسعه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تجهیزات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سمعی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وبصری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انجام هماهنگی با مراجع ذیربط جهت حضور اعضای هیات علمی در صدا و سیما در راستای ارتقای سواد تغذیه ای جامعه و فرهنگ سازی در حیطه تغذیه سالم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  <w:rtl/>
        </w:rPr>
      </w:pP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C10000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موضوع</w:t>
      </w:r>
      <w:r>
        <w:rPr>
          <w:rFonts w:ascii="B Titr,Bold" w:hAnsi="Times New Roman" w:cs="B Nazanin"/>
          <w:b/>
          <w:bCs/>
          <w:color w:val="C10000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C10000"/>
          <w:sz w:val="24"/>
          <w:szCs w:val="24"/>
          <w:rtl/>
        </w:rPr>
        <w:t>راهبردي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توسعه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روابط علمی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>بین المللی با مراکز آموزشی و تحقیقاتی در جهان</w:t>
      </w:r>
      <w:r>
        <w:rPr>
          <w:rFonts w:ascii="B Nazanin,Bold" w:hAnsi="Times New Roman" w:cs="B Nazanin"/>
          <w:b/>
          <w:bCs/>
          <w:color w:val="000000"/>
          <w:sz w:val="24"/>
          <w:szCs w:val="24"/>
        </w:rPr>
        <w:t xml:space="preserve">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Titr,Bold" w:hAnsi="Times New Roman" w:cs="B Nazanin"/>
          <w:b/>
          <w:bCs/>
          <w:color w:val="0000FF"/>
          <w:sz w:val="24"/>
          <w:szCs w:val="24"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کل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انتقال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پتانسیل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دانشکده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دانشگاهها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مجامع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خارج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کشور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استفاده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پتانسیل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دانشگاهها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و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مجامع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علمی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خارج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از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کشور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برای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ارتقاء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توانمندیهای</w:t>
      </w:r>
      <w:r>
        <w:rPr>
          <w:rFonts w:ascii="B Nazanin" w:hAnsi="Times New Roman" w:cs="B Nazanin"/>
          <w:color w:val="000000"/>
          <w:sz w:val="24"/>
          <w:szCs w:val="24"/>
        </w:rPr>
        <w:t xml:space="preserve"> 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>دانشکده در حوزه های مختلف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Arial" w:hAnsi="Arial" w:cs="B Nazanin"/>
          <w:b/>
          <w:bCs/>
          <w:color w:val="0000FF"/>
          <w:sz w:val="24"/>
          <w:szCs w:val="24"/>
          <w:rtl/>
        </w:rPr>
      </w:pP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اهداف</w:t>
      </w:r>
      <w:r>
        <w:rPr>
          <w:rFonts w:ascii="B Titr,Bold" w:hAnsi="Times New Roman" w:cs="B Nazanin"/>
          <w:b/>
          <w:bCs/>
          <w:color w:val="0000FF"/>
          <w:sz w:val="24"/>
          <w:szCs w:val="24"/>
        </w:rPr>
        <w:t xml:space="preserve"> </w:t>
      </w:r>
      <w:r>
        <w:rPr>
          <w:rFonts w:ascii="B Titr,Bold" w:hAnsi="Times New Roman" w:cs="B Nazanin" w:hint="cs"/>
          <w:b/>
          <w:bCs/>
          <w:color w:val="0000FF"/>
          <w:sz w:val="24"/>
          <w:szCs w:val="24"/>
          <w:rtl/>
        </w:rPr>
        <w:t>اختصاص</w:t>
      </w:r>
      <w:r>
        <w:rPr>
          <w:rFonts w:ascii="Arial" w:hAnsi="Arial" w:cs="B Nazanin" w:hint="cs"/>
          <w:b/>
          <w:bCs/>
          <w:color w:val="0000FF"/>
          <w:sz w:val="24"/>
          <w:szCs w:val="24"/>
          <w:rtl/>
        </w:rPr>
        <w:t>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,Bold" w:hAnsi="Times New Roman" w:cs="B Nazanin"/>
          <w:b/>
          <w:bCs/>
          <w:color w:val="000000"/>
          <w:sz w:val="24"/>
          <w:szCs w:val="24"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B Nazanin,Bold" w:hAnsi="Times New Roman" w:cs="B Nazanin" w:hint="cs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 w:hint="cs"/>
          <w:color w:val="000000"/>
          <w:sz w:val="24"/>
          <w:szCs w:val="24"/>
          <w:rtl/>
        </w:rPr>
        <w:t>ارتقا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و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بروز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رسانی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سایت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انگلیسی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>دانشکده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Symbol" w:hAnsi="Symbol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Symbol" w:hAnsi="Symbol" w:cs="B Nazanin" w:hint="cs"/>
          <w:color w:val="000000"/>
          <w:sz w:val="24"/>
          <w:szCs w:val="24"/>
          <w:rtl/>
        </w:rPr>
        <w:t xml:space="preserve"> ایجاد بستر مناسب جهت انجام پژوهش های مشترک بین المللی در حوزه های مختلف تغذیه و علوم غذایی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</w:rPr>
      </w:pP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</w:t>
      </w: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جذب دانشجویان خارجی در مقاطع تکمیلی به میزان حداقل 2 دانشجو در هر سال تا پایان برنامه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  <w:sz w:val="24"/>
          <w:szCs w:val="24"/>
          <w:rtl/>
        </w:rPr>
      </w:pPr>
      <w:r>
        <w:rPr>
          <w:rFonts w:ascii="Symbol" w:hAnsi="Symbol" w:cs="B Nazanin"/>
          <w:color w:val="000000"/>
          <w:sz w:val="24"/>
          <w:szCs w:val="24"/>
        </w:rPr>
        <w:t></w:t>
      </w:r>
      <w:r>
        <w:rPr>
          <w:rFonts w:ascii="Symbol" w:hAnsi="Symbol" w:cs="B Nazanin"/>
          <w:color w:val="000000"/>
          <w:sz w:val="24"/>
          <w:szCs w:val="24"/>
        </w:rPr>
        <w:t></w:t>
      </w:r>
      <w:r>
        <w:rPr>
          <w:rFonts w:ascii="B Nazanin" w:hAnsi="Times New Roman" w:cs="B Nazanin" w:hint="cs"/>
          <w:color w:val="000000"/>
          <w:sz w:val="24"/>
          <w:szCs w:val="24"/>
          <w:rtl/>
        </w:rPr>
        <w:t xml:space="preserve"> معرفی دوره های آموزشی کوتاه مدت بین المللی </w:t>
      </w:r>
    </w:p>
    <w:p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 Nazanin" w:hAnsi="Times New Roman" w:cs="B Nazanin"/>
          <w:color w:val="000000"/>
        </w:rPr>
      </w:pPr>
    </w:p>
    <w:sectPr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ranNastaliq">
    <w:altName w:val="Microsoft Sans Serif"/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Nazani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akkalMajall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0118733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FB5145-BAB7-424A-B357-D4FEB661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2020-10-26T16:07:00Z</dcterms:created>
  <dcterms:modified xsi:type="dcterms:W3CDTF">2020-10-27T08:18:00Z</dcterms:modified>
</cp:coreProperties>
</file>